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AD2E6" w14:textId="77777777" w:rsidR="003548D5" w:rsidRPr="00C46632" w:rsidRDefault="003548D5" w:rsidP="00CF5872">
      <w:pPr>
        <w:spacing w:line="240" w:lineRule="auto"/>
        <w:ind w:firstLine="0"/>
        <w:jc w:val="right"/>
        <w:rPr>
          <w:sz w:val="30"/>
          <w:szCs w:val="30"/>
        </w:rPr>
      </w:pPr>
      <w:r w:rsidRPr="00C46632">
        <w:rPr>
          <w:sz w:val="30"/>
          <w:szCs w:val="30"/>
        </w:rPr>
        <w:t>Проект</w:t>
      </w:r>
    </w:p>
    <w:p w14:paraId="1B39B1F3" w14:textId="77777777" w:rsidR="001D1CEB" w:rsidRPr="00C46632" w:rsidRDefault="00CF5872" w:rsidP="00CF5872">
      <w:pPr>
        <w:spacing w:before="1080" w:line="360" w:lineRule="auto"/>
        <w:ind w:firstLine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14:paraId="0F6C7C70" w14:textId="77777777" w:rsidR="001D1CEB" w:rsidRDefault="001D1CEB" w:rsidP="00CF5872">
      <w:pPr>
        <w:spacing w:line="360" w:lineRule="auto"/>
        <w:ind w:firstLine="0"/>
        <w:jc w:val="center"/>
        <w:rPr>
          <w:b/>
          <w:bCs/>
        </w:rPr>
      </w:pPr>
      <w:r w:rsidRPr="00C46632">
        <w:rPr>
          <w:b/>
          <w:bCs/>
        </w:rPr>
        <w:t>ФЕДЕРАЛЬНЫЙ ЗАКОН</w:t>
      </w:r>
    </w:p>
    <w:p w14:paraId="4FEEA143" w14:textId="77777777" w:rsidR="004E282B" w:rsidRPr="00C46632" w:rsidRDefault="004E282B" w:rsidP="00CF5872">
      <w:pPr>
        <w:spacing w:line="360" w:lineRule="auto"/>
        <w:ind w:firstLine="0"/>
        <w:jc w:val="center"/>
        <w:rPr>
          <w:b/>
          <w:bCs/>
        </w:rPr>
      </w:pPr>
    </w:p>
    <w:p w14:paraId="10AD799C" w14:textId="77777777" w:rsidR="00BC4FFB" w:rsidRPr="00B51ACA" w:rsidRDefault="00472D3F" w:rsidP="00BC4FFB">
      <w:pPr>
        <w:spacing w:line="240" w:lineRule="auto"/>
        <w:ind w:firstLine="0"/>
        <w:jc w:val="center"/>
        <w:rPr>
          <w:b/>
        </w:rPr>
      </w:pPr>
      <w:r w:rsidRPr="00472D3F">
        <w:rPr>
          <w:b/>
        </w:rPr>
        <w:t xml:space="preserve">О внесении изменений в Федеральный закон «Об электроэнергетике» </w:t>
      </w:r>
    </w:p>
    <w:p w14:paraId="6A1F0938" w14:textId="77777777" w:rsidR="008B68BD" w:rsidRPr="004E282B" w:rsidRDefault="004E282B" w:rsidP="00BC4FFB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в части </w:t>
      </w:r>
      <w:r w:rsidR="005A51E3">
        <w:rPr>
          <w:b/>
        </w:rPr>
        <w:t xml:space="preserve">совершенствования </w:t>
      </w:r>
      <w:r>
        <w:rPr>
          <w:b/>
        </w:rPr>
        <w:t xml:space="preserve">регулирования </w:t>
      </w:r>
      <w:r w:rsidR="00BC4FFB">
        <w:rPr>
          <w:b/>
        </w:rPr>
        <w:t>отношений</w:t>
      </w:r>
      <w:r w:rsidR="005A51E3">
        <w:rPr>
          <w:b/>
        </w:rPr>
        <w:t xml:space="preserve"> в сфере электроэнергетики</w:t>
      </w:r>
    </w:p>
    <w:p w14:paraId="43B1A859" w14:textId="77777777" w:rsidR="001D1CEB" w:rsidRPr="00C46632" w:rsidRDefault="001D1CEB" w:rsidP="00CF5872">
      <w:pPr>
        <w:spacing w:line="360" w:lineRule="auto"/>
        <w:ind w:firstLine="0"/>
        <w:jc w:val="center"/>
        <w:rPr>
          <w:sz w:val="22"/>
          <w:szCs w:val="22"/>
        </w:rPr>
      </w:pPr>
    </w:p>
    <w:p w14:paraId="1194339B" w14:textId="77777777" w:rsidR="001D1CEB" w:rsidRPr="00C46632" w:rsidRDefault="001D1CEB" w:rsidP="00CF5872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C46632">
        <w:rPr>
          <w:b/>
          <w:bCs/>
        </w:rPr>
        <w:t>Статья 1</w:t>
      </w:r>
    </w:p>
    <w:p w14:paraId="7D8C698B" w14:textId="18C9D5E3" w:rsidR="001D1CEB" w:rsidRPr="00097500" w:rsidRDefault="001D1CEB" w:rsidP="00097500">
      <w:pPr>
        <w:widowControl w:val="0"/>
        <w:shd w:val="clear" w:color="auto" w:fill="FFFFFF"/>
        <w:spacing w:before="240" w:line="360" w:lineRule="auto"/>
      </w:pPr>
      <w:r w:rsidRPr="00C46632">
        <w:t xml:space="preserve">Внести в Федеральный закон от 26 марта 2003 года № 35-ФЗ </w:t>
      </w:r>
      <w:r w:rsidRPr="00C46632">
        <w:rPr>
          <w:bCs/>
        </w:rPr>
        <w:t>«</w:t>
      </w:r>
      <w:r w:rsidRPr="00C46632">
        <w:t>Об электроэнергетике» (</w:t>
      </w:r>
      <w:r w:rsidR="00AC29E1" w:rsidRPr="00B20EF0">
        <w:rPr>
          <w:sz w:val="30"/>
          <w:szCs w:val="30"/>
        </w:rPr>
        <w:t xml:space="preserve">Собрание законодательства Российской Федерации, 2003, № 13, ст. 1177; 2004, № 35, ст. 3607; 2005, № 1, ст. 37; 2007, № 45, ст. 5427; 2008, № 29, ст. 3418; № 52, ст. 6236; 2009, № 48, ст. 5711; 2010, № 31, ст. 4156, 4157, 4158, 4160; </w:t>
      </w:r>
      <w:proofErr w:type="gramStart"/>
      <w:r w:rsidR="00AC29E1" w:rsidRPr="00B20EF0">
        <w:rPr>
          <w:sz w:val="30"/>
          <w:szCs w:val="30"/>
        </w:rPr>
        <w:t>2011, № 1, ст. 13; № 23, ст. 3263; № 30, ст. 4590, 4596; № 50, ст. 7336, 7343; 2012</w:t>
      </w:r>
      <w:r w:rsidR="00AC29E1">
        <w:rPr>
          <w:sz w:val="30"/>
          <w:szCs w:val="30"/>
        </w:rPr>
        <w:t>,</w:t>
      </w:r>
      <w:r w:rsidR="00AC29E1" w:rsidRPr="00B20EF0">
        <w:rPr>
          <w:sz w:val="30"/>
          <w:szCs w:val="30"/>
        </w:rPr>
        <w:t xml:space="preserve"> № 26, ст. 3446; № 27, ст. 3587; № 53, ст. 7616; 2013, № 14, ст. 1643; № 45, ст. 5797; № 48, ст. 6165; 2014, </w:t>
      </w:r>
      <w:r w:rsidR="00AC29E1">
        <w:rPr>
          <w:sz w:val="30"/>
          <w:szCs w:val="30"/>
        </w:rPr>
        <w:t xml:space="preserve">№ 16, ст. 1840; </w:t>
      </w:r>
      <w:r w:rsidR="00AC29E1" w:rsidRPr="00B20EF0">
        <w:rPr>
          <w:sz w:val="30"/>
          <w:szCs w:val="30"/>
        </w:rPr>
        <w:t>№ 30, ст. 4218; № 42, ст. 5615; 2015, № 1, ст. 19; № 29, ст. 4350, 4359;</w:t>
      </w:r>
      <w:proofErr w:type="gramEnd"/>
      <w:r w:rsidR="00AC29E1" w:rsidRPr="00B20EF0">
        <w:rPr>
          <w:sz w:val="30"/>
          <w:szCs w:val="30"/>
        </w:rPr>
        <w:t xml:space="preserve"> № </w:t>
      </w:r>
      <w:proofErr w:type="gramStart"/>
      <w:r w:rsidR="00AC29E1" w:rsidRPr="00B20EF0">
        <w:rPr>
          <w:sz w:val="30"/>
          <w:szCs w:val="30"/>
        </w:rPr>
        <w:t>45, ст. 6208; 2016, № 1, ст. 70; № 14, ст. 1904; № 18, ст. 2508; № 26, ст. 3865; № 27, ст. 4201; 2017, № 1, ст. 49</w:t>
      </w:r>
      <w:r w:rsidR="00AC29E1">
        <w:rPr>
          <w:sz w:val="30"/>
          <w:szCs w:val="30"/>
        </w:rPr>
        <w:t>; № 27, ст. 3926; 2018, № 1, ст. 35; № 27, ст. 3955; № 30, ст. 4543; № 31, ст. 4843, 4860, 4861; № 53, ст. 8448</w:t>
      </w:r>
      <w:r w:rsidRPr="00097500">
        <w:t>) следующие изменения:</w:t>
      </w:r>
      <w:proofErr w:type="gramEnd"/>
    </w:p>
    <w:p w14:paraId="0EB9E818" w14:textId="77777777" w:rsidR="00EB712F" w:rsidRDefault="00EB712F" w:rsidP="00097500">
      <w:pPr>
        <w:autoSpaceDE w:val="0"/>
        <w:autoSpaceDN w:val="0"/>
        <w:adjustRightInd w:val="0"/>
        <w:spacing w:line="360" w:lineRule="auto"/>
        <w:ind w:firstLine="540"/>
      </w:pPr>
      <w:r>
        <w:t>1) в статье 3:</w:t>
      </w:r>
    </w:p>
    <w:p w14:paraId="0D099818" w14:textId="77777777" w:rsidR="00AD5722" w:rsidRDefault="00EB712F" w:rsidP="00097500">
      <w:pPr>
        <w:autoSpaceDE w:val="0"/>
        <w:autoSpaceDN w:val="0"/>
        <w:adjustRightInd w:val="0"/>
        <w:spacing w:line="360" w:lineRule="auto"/>
        <w:ind w:firstLine="540"/>
      </w:pPr>
      <w:r>
        <w:t>а)  абзац</w:t>
      </w:r>
      <w:r w:rsidR="00AD5722">
        <w:t>ы</w:t>
      </w:r>
      <w:r>
        <w:t xml:space="preserve"> </w:t>
      </w:r>
      <w:r w:rsidR="00966BB2">
        <w:t>тринадцат</w:t>
      </w:r>
      <w:r w:rsidR="00AD5722">
        <w:t>ый, четырнадцатый и пятнадцатый изложить в следующей редакции:</w:t>
      </w:r>
    </w:p>
    <w:p w14:paraId="441C8D1C" w14:textId="77777777" w:rsidR="00AD5722" w:rsidRPr="002571AB" w:rsidRDefault="00AD5722" w:rsidP="00097500">
      <w:pPr>
        <w:autoSpaceDE w:val="0"/>
        <w:autoSpaceDN w:val="0"/>
        <w:adjustRightInd w:val="0"/>
        <w:spacing w:line="360" w:lineRule="auto"/>
        <w:ind w:firstLine="540"/>
        <w:rPr>
          <w:rFonts w:eastAsia="Calibri"/>
        </w:rPr>
      </w:pPr>
      <w:r w:rsidDel="00AD5722">
        <w:rPr>
          <w:rFonts w:eastAsia="Calibri"/>
        </w:rPr>
        <w:t xml:space="preserve"> </w:t>
      </w:r>
      <w:r w:rsidR="00966BB2" w:rsidRPr="00AD5722">
        <w:rPr>
          <w:rFonts w:eastAsia="Calibri"/>
        </w:rPr>
        <w:t>«</w:t>
      </w:r>
      <w:r w:rsidRPr="002571AB">
        <w:rPr>
          <w:rFonts w:eastAsia="Calibri"/>
        </w:rPr>
        <w:t xml:space="preserve">оперативно-технологическое управление – комплекс мер по управлению технологическими режимами работы объектов электроэнергетики и (или) энергопринимающих установок потребителей электрической энергии, осуществляемый собственниками или иными </w:t>
      </w:r>
      <w:r w:rsidRPr="002571AB">
        <w:rPr>
          <w:rFonts w:eastAsia="Calibri"/>
        </w:rPr>
        <w:lastRenderedPageBreak/>
        <w:t>законными владельцами таких объектов и (или) установок в соответствии с диспетчерскими командами и распоряжениями субъекта оперативно-диспетчерского управления в электроэнергетике в отношении линий электропередачи, оборудования и устройств объектов электроэнергетики и энергопринимающих установок, технологический режим работы и эксплуатационное состояние которых влияют на электроэнергетический режим работы электроэнергетической системы, и самостоятельно в отношении иных линий электропередачи, оборудования и устройств;</w:t>
      </w:r>
    </w:p>
    <w:p w14:paraId="165E5473" w14:textId="77777777" w:rsidR="00AD5722" w:rsidRPr="00F339DE" w:rsidRDefault="00AD5722" w:rsidP="002571AB">
      <w:pPr>
        <w:autoSpaceDE w:val="0"/>
        <w:autoSpaceDN w:val="0"/>
        <w:adjustRightInd w:val="0"/>
        <w:spacing w:line="360" w:lineRule="auto"/>
        <w:ind w:firstLine="540"/>
        <w:rPr>
          <w:rFonts w:eastAsia="Calibri"/>
        </w:rPr>
      </w:pPr>
      <w:r w:rsidRPr="002571AB">
        <w:rPr>
          <w:rFonts w:eastAsia="Calibri"/>
        </w:rPr>
        <w:t xml:space="preserve">оперативно-диспетчерское управление в электроэнергетике </w:t>
      </w:r>
      <w:r w:rsidRPr="00243D99">
        <w:rPr>
          <w:rFonts w:eastAsia="Calibri"/>
        </w:rPr>
        <w:t>–</w:t>
      </w:r>
      <w:r w:rsidRPr="002571AB">
        <w:rPr>
          <w:rFonts w:eastAsia="Calibri"/>
        </w:rPr>
        <w:t xml:space="preserve">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электрической энергии, осуществляемый субъектом оперативно-диспетчерского управления в электроэнергетике в отношении определяемых им </w:t>
      </w:r>
      <w:r w:rsidRPr="00F339DE">
        <w:rPr>
          <w:rFonts w:eastAsia="Calibri"/>
        </w:rPr>
        <w:t>линий электропередачи, оборудования и устройств, технологический режим работы и эксплуатационное состояние которых влияют на электроэнергетический режим работы энергосистемы и могут изменяться только по диспетчерской команде субъекта оперативно-диспетчерского управления в электроэнергетике или только по согласованию с таким субъектом;</w:t>
      </w:r>
    </w:p>
    <w:p w14:paraId="3BDA7B1F" w14:textId="77777777" w:rsidR="00966BB2" w:rsidRPr="00F339DE" w:rsidRDefault="00966BB2" w:rsidP="00097500">
      <w:pPr>
        <w:autoSpaceDE w:val="0"/>
        <w:autoSpaceDN w:val="0"/>
        <w:adjustRightInd w:val="0"/>
        <w:spacing w:line="360" w:lineRule="auto"/>
        <w:ind w:firstLine="540"/>
        <w:rPr>
          <w:rFonts w:eastAsia="Calibri"/>
        </w:rPr>
      </w:pPr>
      <w:r w:rsidRPr="005B1ED6">
        <w:rPr>
          <w:rFonts w:eastAsia="Calibri"/>
        </w:rPr>
        <w:t>услуги по оперативно-диспетчерскому управлению в электроэнергетике</w:t>
      </w:r>
      <w:r w:rsidR="00AD5722" w:rsidRPr="005B1ED6">
        <w:rPr>
          <w:rFonts w:eastAsia="Calibri"/>
        </w:rPr>
        <w:t xml:space="preserve"> –</w:t>
      </w:r>
      <w:r w:rsidRPr="005B1ED6">
        <w:rPr>
          <w:rFonts w:eastAsia="Calibri"/>
        </w:rPr>
        <w:t xml:space="preserve"> оперативно-диспетчерское управление в электроэнергетике, осуществляемое в </w:t>
      </w:r>
      <w:r w:rsidRPr="00572BA9">
        <w:rPr>
          <w:rFonts w:eastAsia="Calibri"/>
        </w:rPr>
        <w:t>целях обеспечения надежного функционирования электроэнергетической системы и ее развития</w:t>
      </w:r>
      <w:proofErr w:type="gramStart"/>
      <w:r w:rsidRPr="005B1ED6">
        <w:rPr>
          <w:rFonts w:eastAsia="Calibri"/>
        </w:rPr>
        <w:t>;»</w:t>
      </w:r>
      <w:proofErr w:type="gramEnd"/>
      <w:r w:rsidRPr="005B1ED6">
        <w:rPr>
          <w:rFonts w:eastAsia="Calibri"/>
        </w:rPr>
        <w:t>;</w:t>
      </w:r>
    </w:p>
    <w:p w14:paraId="47B228B5" w14:textId="485C091F" w:rsidR="00966BB2" w:rsidRDefault="00AD5722" w:rsidP="00097500">
      <w:pPr>
        <w:autoSpaceDE w:val="0"/>
        <w:autoSpaceDN w:val="0"/>
        <w:adjustRightInd w:val="0"/>
        <w:spacing w:line="360" w:lineRule="auto"/>
        <w:ind w:firstLine="540"/>
        <w:rPr>
          <w:rFonts w:eastAsia="Calibri"/>
        </w:rPr>
      </w:pPr>
      <w:r w:rsidRPr="00F339DE">
        <w:rPr>
          <w:rFonts w:eastAsia="Calibri"/>
        </w:rPr>
        <w:t>б</w:t>
      </w:r>
      <w:r w:rsidR="00966BB2" w:rsidRPr="00F339DE">
        <w:rPr>
          <w:rFonts w:eastAsia="Calibri"/>
        </w:rPr>
        <w:t>) абзац тридцатый</w:t>
      </w:r>
      <w:r w:rsidR="00572BA9" w:rsidRPr="00572BA9">
        <w:rPr>
          <w:rFonts w:eastAsia="Calibri"/>
        </w:rPr>
        <w:t xml:space="preserve"> </w:t>
      </w:r>
      <w:r w:rsidR="00572BA9">
        <w:rPr>
          <w:rFonts w:eastAsia="Calibri"/>
        </w:rPr>
        <w:t>признать утратившим силу</w:t>
      </w:r>
      <w:r w:rsidR="00966BB2" w:rsidRPr="00F339DE">
        <w:rPr>
          <w:rFonts w:eastAsia="Calibri"/>
        </w:rPr>
        <w:t>;</w:t>
      </w:r>
    </w:p>
    <w:p w14:paraId="18D0766E" w14:textId="77777777" w:rsidR="00966BB2" w:rsidRDefault="00AD5722" w:rsidP="00097500">
      <w:pPr>
        <w:autoSpaceDE w:val="0"/>
        <w:autoSpaceDN w:val="0"/>
        <w:adjustRightInd w:val="0"/>
        <w:spacing w:line="360" w:lineRule="auto"/>
        <w:ind w:firstLine="540"/>
        <w:rPr>
          <w:rFonts w:eastAsia="Calibri"/>
        </w:rPr>
      </w:pPr>
      <w:r>
        <w:rPr>
          <w:rFonts w:eastAsia="Calibri"/>
        </w:rPr>
        <w:t>в</w:t>
      </w:r>
      <w:r w:rsidR="00966BB2">
        <w:rPr>
          <w:rFonts w:eastAsia="Calibri"/>
        </w:rPr>
        <w:t>) </w:t>
      </w:r>
      <w:r w:rsidR="00243D99">
        <w:rPr>
          <w:rFonts w:eastAsia="Calibri"/>
        </w:rPr>
        <w:t>абзацы тридцать второй</w:t>
      </w:r>
      <w:r>
        <w:rPr>
          <w:rFonts w:eastAsia="Calibri"/>
        </w:rPr>
        <w:t xml:space="preserve">, тридцать третий и </w:t>
      </w:r>
      <w:r w:rsidR="00243D99">
        <w:rPr>
          <w:rFonts w:eastAsia="Calibri"/>
        </w:rPr>
        <w:t>тридцать четвертый изложить в следующей редакции:</w:t>
      </w:r>
    </w:p>
    <w:p w14:paraId="105C292A" w14:textId="77777777" w:rsidR="00243D99" w:rsidRPr="00243D99" w:rsidRDefault="00243D99" w:rsidP="00243D99">
      <w:pPr>
        <w:autoSpaceDE w:val="0"/>
        <w:autoSpaceDN w:val="0"/>
        <w:adjustRightInd w:val="0"/>
        <w:spacing w:line="360" w:lineRule="auto"/>
        <w:ind w:firstLine="540"/>
        <w:rPr>
          <w:rFonts w:eastAsia="Calibri"/>
        </w:rPr>
      </w:pPr>
      <w:r>
        <w:rPr>
          <w:rFonts w:eastAsia="Calibri"/>
        </w:rPr>
        <w:t>«</w:t>
      </w:r>
      <w:r w:rsidRPr="00243D99">
        <w:rPr>
          <w:rFonts w:eastAsia="Calibri"/>
        </w:rPr>
        <w:t>установленная генерирующая мощность – электрическая мощность, с которой электроустановка, оборудование может работать длительное время при номинальных параметрах и (или) нормальных условиях;</w:t>
      </w:r>
    </w:p>
    <w:p w14:paraId="3AA3E382" w14:textId="0DD6B4E5" w:rsidR="00243D99" w:rsidRPr="00243D99" w:rsidRDefault="00243D99" w:rsidP="00243D99">
      <w:pPr>
        <w:autoSpaceDE w:val="0"/>
        <w:autoSpaceDN w:val="0"/>
        <w:adjustRightInd w:val="0"/>
        <w:spacing w:line="360" w:lineRule="auto"/>
        <w:ind w:firstLine="540"/>
        <w:rPr>
          <w:rFonts w:eastAsia="Calibri"/>
        </w:rPr>
      </w:pPr>
      <w:r w:rsidRPr="00243D99">
        <w:rPr>
          <w:rFonts w:eastAsia="Calibri"/>
        </w:rPr>
        <w:lastRenderedPageBreak/>
        <w:t>располагаемая генерирующая мощность – электрическая мощность, определяемая как установленная мощность генерирующего оборудования, сниженная на величину ограничений установленной мощности или увеличенная на величину длительно допустимого превышения над установленной мощностью отдельных типов турбоагрегатов</w:t>
      </w:r>
      <w:r w:rsidR="00572BA9">
        <w:rPr>
          <w:rFonts w:eastAsia="Calibri"/>
        </w:rPr>
        <w:t xml:space="preserve"> или гидроагрегатов</w:t>
      </w:r>
      <w:r w:rsidRPr="00243D99">
        <w:rPr>
          <w:rFonts w:eastAsia="Calibri"/>
        </w:rPr>
        <w:t>;</w:t>
      </w:r>
    </w:p>
    <w:p w14:paraId="3C5BD55B" w14:textId="77777777" w:rsidR="00243D99" w:rsidRPr="00F339DE" w:rsidRDefault="00243D99" w:rsidP="00243D99">
      <w:pPr>
        <w:autoSpaceDE w:val="0"/>
        <w:autoSpaceDN w:val="0"/>
        <w:adjustRightInd w:val="0"/>
        <w:spacing w:line="360" w:lineRule="auto"/>
        <w:ind w:firstLine="540"/>
        <w:rPr>
          <w:rFonts w:eastAsia="Calibri"/>
        </w:rPr>
      </w:pPr>
      <w:r w:rsidRPr="00243D99">
        <w:rPr>
          <w:rFonts w:eastAsia="Calibri"/>
        </w:rPr>
        <w:t xml:space="preserve">рабочая мощность электростанции – максимальная мощность, готовая к несению нагрузки, определяемая как располагаемая мощность </w:t>
      </w:r>
      <w:r w:rsidRPr="00F339DE">
        <w:rPr>
          <w:rFonts w:eastAsia="Calibri"/>
        </w:rPr>
        <w:t>электростанции, сниженная на величину располагаемой мощности генерирующего оборудования, выведенного в ремонт, консервацию и вынужденный простой</w:t>
      </w:r>
      <w:proofErr w:type="gramStart"/>
      <w:r w:rsidRPr="00F339DE">
        <w:rPr>
          <w:rFonts w:eastAsia="Calibri"/>
        </w:rPr>
        <w:t>;»</w:t>
      </w:r>
      <w:proofErr w:type="gramEnd"/>
      <w:r w:rsidRPr="00F339DE">
        <w:rPr>
          <w:rFonts w:eastAsia="Calibri"/>
        </w:rPr>
        <w:t>;</w:t>
      </w:r>
    </w:p>
    <w:p w14:paraId="6B7EFE84" w14:textId="77777777" w:rsidR="009170BB" w:rsidRDefault="00D52188" w:rsidP="00243D99">
      <w:pPr>
        <w:autoSpaceDE w:val="0"/>
        <w:autoSpaceDN w:val="0"/>
        <w:adjustRightInd w:val="0"/>
        <w:spacing w:line="360" w:lineRule="auto"/>
        <w:ind w:firstLine="540"/>
        <w:rPr>
          <w:rFonts w:eastAsia="Calibri"/>
        </w:rPr>
      </w:pPr>
      <w:r>
        <w:rPr>
          <w:rFonts w:eastAsia="Calibri"/>
        </w:rPr>
        <w:t>2</w:t>
      </w:r>
      <w:r w:rsidR="00243D99" w:rsidRPr="00F339DE">
        <w:rPr>
          <w:rFonts w:eastAsia="Calibri"/>
        </w:rPr>
        <w:t>) </w:t>
      </w:r>
      <w:r w:rsidR="009170BB">
        <w:rPr>
          <w:rFonts w:eastAsia="Calibri"/>
        </w:rPr>
        <w:t xml:space="preserve">в </w:t>
      </w:r>
      <w:r w:rsidR="00243D99" w:rsidRPr="00F339DE">
        <w:rPr>
          <w:rFonts w:eastAsia="Calibri"/>
        </w:rPr>
        <w:t>пункт</w:t>
      </w:r>
      <w:r w:rsidR="009170BB">
        <w:rPr>
          <w:rFonts w:eastAsia="Calibri"/>
        </w:rPr>
        <w:t>е</w:t>
      </w:r>
      <w:r w:rsidR="00243D99" w:rsidRPr="00F339DE">
        <w:rPr>
          <w:rFonts w:eastAsia="Calibri"/>
        </w:rPr>
        <w:t xml:space="preserve"> 3 статьи 5</w:t>
      </w:r>
      <w:r w:rsidR="009170BB">
        <w:rPr>
          <w:rFonts w:eastAsia="Calibri"/>
        </w:rPr>
        <w:t>:</w:t>
      </w:r>
    </w:p>
    <w:p w14:paraId="59CD8C7E" w14:textId="2B4642C7" w:rsidR="009170BB" w:rsidRDefault="009170BB" w:rsidP="00243D99">
      <w:pPr>
        <w:autoSpaceDE w:val="0"/>
        <w:autoSpaceDN w:val="0"/>
        <w:adjustRightInd w:val="0"/>
        <w:spacing w:line="360" w:lineRule="auto"/>
        <w:ind w:firstLine="540"/>
        <w:rPr>
          <w:rFonts w:eastAsia="Calibri"/>
        </w:rPr>
      </w:pPr>
      <w:r>
        <w:rPr>
          <w:rFonts w:eastAsia="Calibri"/>
        </w:rPr>
        <w:t>после слов «энергопринимающих установок» дополнить словами «</w:t>
      </w:r>
      <w:r w:rsidR="00FD1AE5">
        <w:rPr>
          <w:rFonts w:eastAsia="Calibri"/>
        </w:rPr>
        <w:t xml:space="preserve"> и</w:t>
      </w:r>
      <w:r>
        <w:rPr>
          <w:rFonts w:eastAsia="Calibri"/>
        </w:rPr>
        <w:t xml:space="preserve"> </w:t>
      </w:r>
      <w:r w:rsidR="00FD1AE5">
        <w:rPr>
          <w:sz w:val="30"/>
          <w:szCs w:val="30"/>
        </w:rPr>
        <w:t xml:space="preserve">обеспечению </w:t>
      </w:r>
      <w:r>
        <w:rPr>
          <w:rFonts w:eastAsia="Calibri"/>
        </w:rPr>
        <w:t>качеств</w:t>
      </w:r>
      <w:r w:rsidR="00FD1AE5">
        <w:rPr>
          <w:rFonts w:eastAsia="Calibri"/>
        </w:rPr>
        <w:t>а</w:t>
      </w:r>
      <w:r>
        <w:rPr>
          <w:rFonts w:eastAsia="Calibri"/>
        </w:rPr>
        <w:t xml:space="preserve"> электрической энергии»;</w:t>
      </w:r>
    </w:p>
    <w:p w14:paraId="2A14E9D0" w14:textId="09BF261E" w:rsidR="00243D99" w:rsidRPr="00F339DE" w:rsidRDefault="000436EB" w:rsidP="00243D99">
      <w:pPr>
        <w:autoSpaceDE w:val="0"/>
        <w:autoSpaceDN w:val="0"/>
        <w:adjustRightInd w:val="0"/>
        <w:spacing w:line="360" w:lineRule="auto"/>
        <w:ind w:firstLine="540"/>
        <w:rPr>
          <w:rFonts w:eastAsia="Calibri"/>
        </w:rPr>
      </w:pPr>
      <w:r w:rsidRPr="00F339DE">
        <w:rPr>
          <w:rFonts w:eastAsia="Calibri"/>
        </w:rPr>
        <w:t>дополнить абзацами следующего содержания</w:t>
      </w:r>
      <w:r w:rsidR="00243D99" w:rsidRPr="00F339DE">
        <w:rPr>
          <w:rFonts w:eastAsia="Calibri"/>
        </w:rPr>
        <w:t>:</w:t>
      </w:r>
    </w:p>
    <w:p w14:paraId="108D9FD0" w14:textId="612A47A4" w:rsidR="00074D10" w:rsidRDefault="000436EB" w:rsidP="00074D10">
      <w:pPr>
        <w:autoSpaceDE w:val="0"/>
        <w:autoSpaceDN w:val="0"/>
        <w:adjustRightInd w:val="0"/>
        <w:spacing w:line="360" w:lineRule="auto"/>
        <w:ind w:firstLine="540"/>
        <w:rPr>
          <w:rFonts w:eastAsia="Calibri"/>
        </w:rPr>
      </w:pPr>
      <w:r w:rsidRPr="005B1ED6">
        <w:rPr>
          <w:rFonts w:eastAsia="Calibri"/>
        </w:rPr>
        <w:t>«</w:t>
      </w:r>
      <w:r w:rsidR="00074D10">
        <w:rPr>
          <w:rFonts w:eastAsia="Calibri"/>
        </w:rPr>
        <w:t>Надежность электроэнергетической системы обеспечивается посредством установления нормативными правовыми актами Российской Федерации  обязательных требований  и  выполнения  каждым субъектом электроэнергетики и потребителем электрической энергии в своей деятельности установленных обязательных требований.</w:t>
      </w:r>
    </w:p>
    <w:p w14:paraId="525F5913" w14:textId="474F1029" w:rsidR="00243D99" w:rsidRDefault="00074D10" w:rsidP="00243D99">
      <w:pPr>
        <w:autoSpaceDE w:val="0"/>
        <w:autoSpaceDN w:val="0"/>
        <w:adjustRightInd w:val="0"/>
        <w:spacing w:line="360" w:lineRule="auto"/>
        <w:ind w:firstLine="540"/>
        <w:rPr>
          <w:rFonts w:eastAsia="Calibri"/>
        </w:rPr>
      </w:pPr>
      <w:proofErr w:type="gramStart"/>
      <w:r>
        <w:rPr>
          <w:rFonts w:eastAsia="Calibri"/>
        </w:rPr>
        <w:t>С</w:t>
      </w:r>
      <w:r w:rsidR="00243D99" w:rsidRPr="005B1ED6">
        <w:rPr>
          <w:rFonts w:eastAsia="Calibri"/>
        </w:rPr>
        <w:t xml:space="preserve">убъекты электроэнергетики и потребители электрической энергии, объекты электроэнергетики и (или) энергопринимающие установки которых </w:t>
      </w:r>
      <w:r w:rsidR="00DE24D0">
        <w:rPr>
          <w:rFonts w:eastAsia="Calibri"/>
        </w:rPr>
        <w:t xml:space="preserve">присоединяются к электроэнергетической системе или </w:t>
      </w:r>
      <w:r w:rsidR="00243D99" w:rsidRPr="005B1ED6">
        <w:rPr>
          <w:rFonts w:eastAsia="Calibri"/>
        </w:rPr>
        <w:t>функционируют в</w:t>
      </w:r>
      <w:r w:rsidR="00DE24D0">
        <w:rPr>
          <w:rFonts w:eastAsia="Calibri"/>
        </w:rPr>
        <w:t xml:space="preserve"> ее</w:t>
      </w:r>
      <w:r w:rsidR="00243D99" w:rsidRPr="005B1ED6">
        <w:rPr>
          <w:rFonts w:eastAsia="Calibri"/>
        </w:rPr>
        <w:t xml:space="preserve"> составе, </w:t>
      </w:r>
      <w:r>
        <w:rPr>
          <w:rFonts w:eastAsia="Calibri"/>
        </w:rPr>
        <w:t xml:space="preserve">обязаны </w:t>
      </w:r>
      <w:r w:rsidR="00DE24D0">
        <w:rPr>
          <w:rFonts w:eastAsia="Calibri"/>
        </w:rPr>
        <w:t xml:space="preserve">обеспечить соответствие </w:t>
      </w:r>
      <w:r w:rsidR="00DE24D0" w:rsidRPr="00074D10">
        <w:rPr>
          <w:rFonts w:eastAsia="Calibri"/>
        </w:rPr>
        <w:t>технически</w:t>
      </w:r>
      <w:r w:rsidR="00DE24D0">
        <w:rPr>
          <w:rFonts w:eastAsia="Calibri"/>
        </w:rPr>
        <w:t xml:space="preserve">х </w:t>
      </w:r>
      <w:r w:rsidR="00DE24D0" w:rsidRPr="00074D10">
        <w:rPr>
          <w:rFonts w:eastAsia="Calibri"/>
        </w:rPr>
        <w:t>характеристик</w:t>
      </w:r>
      <w:r w:rsidR="00DE24D0">
        <w:rPr>
          <w:rFonts w:eastAsia="Calibri"/>
        </w:rPr>
        <w:t xml:space="preserve"> и параметров работы принадлежащих им на праве собственности или ином законном основании о</w:t>
      </w:r>
      <w:r w:rsidR="00243D99" w:rsidRPr="00074D10">
        <w:rPr>
          <w:rFonts w:eastAsia="Calibri"/>
        </w:rPr>
        <w:t>бъект</w:t>
      </w:r>
      <w:r w:rsidR="00DE24D0">
        <w:rPr>
          <w:rFonts w:eastAsia="Calibri"/>
        </w:rPr>
        <w:t>ов</w:t>
      </w:r>
      <w:r w:rsidR="00243D99" w:rsidRPr="00074D10">
        <w:rPr>
          <w:rFonts w:eastAsia="Calibri"/>
        </w:rPr>
        <w:t xml:space="preserve"> электроэнергетики и энергопринимающи</w:t>
      </w:r>
      <w:r w:rsidR="00DE24D0">
        <w:rPr>
          <w:rFonts w:eastAsia="Calibri"/>
        </w:rPr>
        <w:t>х</w:t>
      </w:r>
      <w:r w:rsidR="00243D99" w:rsidRPr="00074D10">
        <w:rPr>
          <w:rFonts w:eastAsia="Calibri"/>
        </w:rPr>
        <w:t xml:space="preserve"> установ</w:t>
      </w:r>
      <w:r w:rsidR="00DE24D0">
        <w:rPr>
          <w:rFonts w:eastAsia="Calibri"/>
        </w:rPr>
        <w:t>ок</w:t>
      </w:r>
      <w:r w:rsidR="00243D99" w:rsidRPr="00074D10">
        <w:rPr>
          <w:rFonts w:eastAsia="Calibri"/>
        </w:rPr>
        <w:t>, их оборудовани</w:t>
      </w:r>
      <w:r w:rsidR="00DE24D0">
        <w:rPr>
          <w:rFonts w:eastAsia="Calibri"/>
        </w:rPr>
        <w:t>я</w:t>
      </w:r>
      <w:r w:rsidR="00243D99" w:rsidRPr="00074D10">
        <w:rPr>
          <w:rFonts w:eastAsia="Calibri"/>
        </w:rPr>
        <w:t xml:space="preserve"> и устройств</w:t>
      </w:r>
      <w:r w:rsidR="00DE24D0">
        <w:rPr>
          <w:rFonts w:eastAsia="Calibri"/>
        </w:rPr>
        <w:t xml:space="preserve"> установленным </w:t>
      </w:r>
      <w:r w:rsidR="00DE24D0" w:rsidRPr="00243D99">
        <w:rPr>
          <w:rFonts w:eastAsia="Calibri"/>
        </w:rPr>
        <w:t>нормативными правовыми актами</w:t>
      </w:r>
      <w:r w:rsidR="00DE24D0">
        <w:rPr>
          <w:rFonts w:eastAsia="Calibri"/>
        </w:rPr>
        <w:t xml:space="preserve"> </w:t>
      </w:r>
      <w:r w:rsidR="00243D99" w:rsidRPr="00074D10">
        <w:rPr>
          <w:rFonts w:eastAsia="Calibri"/>
        </w:rPr>
        <w:t>обязательным требованиям</w:t>
      </w:r>
      <w:r w:rsidR="00DE24D0">
        <w:rPr>
          <w:rFonts w:eastAsia="Calibri"/>
        </w:rPr>
        <w:t>,</w:t>
      </w:r>
      <w:r w:rsidR="00243D99" w:rsidRPr="00074D10">
        <w:rPr>
          <w:rFonts w:eastAsia="Calibri"/>
        </w:rPr>
        <w:t xml:space="preserve"> обеспечивающи</w:t>
      </w:r>
      <w:r w:rsidR="00243D99" w:rsidRPr="00243D99">
        <w:rPr>
          <w:rFonts w:eastAsia="Calibri"/>
        </w:rPr>
        <w:t xml:space="preserve">м выполнение </w:t>
      </w:r>
      <w:r w:rsidR="00DE24D0">
        <w:rPr>
          <w:rFonts w:eastAsia="Calibri"/>
        </w:rPr>
        <w:t xml:space="preserve">обязательных </w:t>
      </w:r>
      <w:r w:rsidR="00243D99" w:rsidRPr="00243D99">
        <w:rPr>
          <w:rFonts w:eastAsia="Calibri"/>
        </w:rPr>
        <w:t>требований к параметрам</w:t>
      </w:r>
      <w:proofErr w:type="gramEnd"/>
      <w:r w:rsidR="00243D99" w:rsidRPr="00243D99">
        <w:rPr>
          <w:rFonts w:eastAsia="Calibri"/>
        </w:rPr>
        <w:t xml:space="preserve"> электроэнергетического режима </w:t>
      </w:r>
      <w:r w:rsidR="000436EB">
        <w:rPr>
          <w:rFonts w:eastAsia="Calibri"/>
        </w:rPr>
        <w:lastRenderedPageBreak/>
        <w:t>энергосистемы, ее надежности и устойчивости</w:t>
      </w:r>
      <w:r w:rsidR="007D0B68">
        <w:rPr>
          <w:rFonts w:eastAsia="Calibri"/>
        </w:rPr>
        <w:t xml:space="preserve"> и качеству электрической энергии</w:t>
      </w:r>
      <w:r w:rsidR="00DE24D0">
        <w:rPr>
          <w:rFonts w:eastAsia="Calibri"/>
        </w:rPr>
        <w:t xml:space="preserve">, и поддерживать соответствие </w:t>
      </w:r>
      <w:r w:rsidR="00DE24D0" w:rsidRPr="00074D10">
        <w:rPr>
          <w:rFonts w:eastAsia="Calibri"/>
        </w:rPr>
        <w:t>технически</w:t>
      </w:r>
      <w:r w:rsidR="00DE24D0">
        <w:rPr>
          <w:rFonts w:eastAsia="Calibri"/>
        </w:rPr>
        <w:t xml:space="preserve">х </w:t>
      </w:r>
      <w:r w:rsidR="00DE24D0" w:rsidRPr="00074D10">
        <w:rPr>
          <w:rFonts w:eastAsia="Calibri"/>
        </w:rPr>
        <w:t>характеристик</w:t>
      </w:r>
      <w:r w:rsidR="00DE24D0">
        <w:rPr>
          <w:rFonts w:eastAsia="Calibri"/>
        </w:rPr>
        <w:t xml:space="preserve"> и параметров</w:t>
      </w:r>
      <w:r w:rsidR="007D0B68">
        <w:rPr>
          <w:rFonts w:eastAsia="Calibri"/>
        </w:rPr>
        <w:t xml:space="preserve"> </w:t>
      </w:r>
      <w:r w:rsidR="00DE24D0">
        <w:rPr>
          <w:rFonts w:eastAsia="Calibri"/>
        </w:rPr>
        <w:t>указанным требованиям в процессе эксплуатации</w:t>
      </w:r>
      <w:r w:rsidR="007D0B68" w:rsidRPr="007D0B68">
        <w:rPr>
          <w:rFonts w:eastAsia="Calibri"/>
        </w:rPr>
        <w:t xml:space="preserve"> </w:t>
      </w:r>
      <w:r w:rsidR="007D0B68">
        <w:rPr>
          <w:rFonts w:eastAsia="Calibri"/>
        </w:rPr>
        <w:t>о</w:t>
      </w:r>
      <w:r w:rsidR="007D0B68" w:rsidRPr="00074D10">
        <w:rPr>
          <w:rFonts w:eastAsia="Calibri"/>
        </w:rPr>
        <w:t>бъект</w:t>
      </w:r>
      <w:r w:rsidR="007D0B68">
        <w:rPr>
          <w:rFonts w:eastAsia="Calibri"/>
        </w:rPr>
        <w:t>ов</w:t>
      </w:r>
      <w:r w:rsidR="007D0B68" w:rsidRPr="00074D10">
        <w:rPr>
          <w:rFonts w:eastAsia="Calibri"/>
        </w:rPr>
        <w:t xml:space="preserve"> электроэнергетики</w:t>
      </w:r>
      <w:r w:rsidR="007D0B68">
        <w:rPr>
          <w:rFonts w:eastAsia="Calibri"/>
        </w:rPr>
        <w:t>,</w:t>
      </w:r>
      <w:r w:rsidR="007D0B68" w:rsidRPr="00074D10">
        <w:rPr>
          <w:rFonts w:eastAsia="Calibri"/>
        </w:rPr>
        <w:t xml:space="preserve"> энергопринимающи</w:t>
      </w:r>
      <w:r w:rsidR="007D0B68">
        <w:rPr>
          <w:rFonts w:eastAsia="Calibri"/>
        </w:rPr>
        <w:t>х</w:t>
      </w:r>
      <w:r w:rsidR="007D0B68" w:rsidRPr="00074D10">
        <w:rPr>
          <w:rFonts w:eastAsia="Calibri"/>
        </w:rPr>
        <w:t xml:space="preserve"> установ</w:t>
      </w:r>
      <w:r w:rsidR="007D0B68">
        <w:rPr>
          <w:rFonts w:eastAsia="Calibri"/>
        </w:rPr>
        <w:t>ок</w:t>
      </w:r>
      <w:proofErr w:type="gramStart"/>
      <w:r w:rsidR="007D0B68">
        <w:rPr>
          <w:rFonts w:eastAsia="Calibri"/>
        </w:rPr>
        <w:t>.</w:t>
      </w:r>
      <w:r w:rsidR="00243D99">
        <w:rPr>
          <w:rFonts w:eastAsia="Calibri"/>
        </w:rPr>
        <w:t>»;</w:t>
      </w:r>
      <w:proofErr w:type="gramEnd"/>
    </w:p>
    <w:p w14:paraId="2EE91155" w14:textId="77777777" w:rsidR="00243D99" w:rsidRDefault="00243D99" w:rsidP="00243D99">
      <w:pPr>
        <w:autoSpaceDE w:val="0"/>
        <w:autoSpaceDN w:val="0"/>
        <w:adjustRightInd w:val="0"/>
        <w:spacing w:line="360" w:lineRule="auto"/>
        <w:ind w:firstLine="540"/>
        <w:rPr>
          <w:rFonts w:eastAsia="Calibri"/>
        </w:rPr>
      </w:pPr>
      <w:r>
        <w:rPr>
          <w:rFonts w:eastAsia="Calibri"/>
        </w:rPr>
        <w:t>3) в пункте 1 статьи 7 слова «параллельную работу» заменить словами «параллельную (совместную) работу»;</w:t>
      </w:r>
    </w:p>
    <w:p w14:paraId="3E4AC524" w14:textId="77777777" w:rsidR="00243D99" w:rsidRDefault="00243D99" w:rsidP="00243D99">
      <w:pPr>
        <w:autoSpaceDE w:val="0"/>
        <w:autoSpaceDN w:val="0"/>
        <w:adjustRightInd w:val="0"/>
        <w:spacing w:line="360" w:lineRule="auto"/>
        <w:ind w:firstLine="540"/>
        <w:rPr>
          <w:rFonts w:eastAsia="Calibri"/>
        </w:rPr>
      </w:pPr>
      <w:r>
        <w:rPr>
          <w:rFonts w:eastAsia="Calibri"/>
        </w:rPr>
        <w:t>4) </w:t>
      </w:r>
      <w:r w:rsidR="00795D3F">
        <w:rPr>
          <w:rFonts w:eastAsia="Calibri"/>
        </w:rPr>
        <w:t>предложение второе абзаца третьего пункта 1 статьи 9 исключить;</w:t>
      </w:r>
    </w:p>
    <w:p w14:paraId="210D1BEE" w14:textId="4BEE3973" w:rsidR="007E3079" w:rsidRDefault="00296275" w:rsidP="007E3079">
      <w:pPr>
        <w:autoSpaceDE w:val="0"/>
        <w:autoSpaceDN w:val="0"/>
        <w:adjustRightInd w:val="0"/>
        <w:spacing w:line="360" w:lineRule="auto"/>
        <w:ind w:firstLine="540"/>
        <w:rPr>
          <w:rFonts w:eastAsia="Calibri"/>
        </w:rPr>
      </w:pPr>
      <w:r>
        <w:rPr>
          <w:rFonts w:eastAsia="Calibri"/>
        </w:rPr>
        <w:t>5</w:t>
      </w:r>
      <w:r w:rsidR="007E3079">
        <w:rPr>
          <w:rFonts w:eastAsia="Calibri"/>
        </w:rPr>
        <w:t>) пункт 2 статьи 11 изложить в следующей редакции:</w:t>
      </w:r>
    </w:p>
    <w:p w14:paraId="0EF53D93" w14:textId="77A7AB99" w:rsidR="007E3079" w:rsidRPr="00814F91" w:rsidRDefault="007E3079" w:rsidP="007E3079">
      <w:pPr>
        <w:autoSpaceDE w:val="0"/>
        <w:autoSpaceDN w:val="0"/>
        <w:adjustRightInd w:val="0"/>
        <w:spacing w:line="360" w:lineRule="auto"/>
        <w:ind w:firstLine="540"/>
        <w:rPr>
          <w:rFonts w:eastAsia="Calibri"/>
        </w:rPr>
      </w:pPr>
      <w:r w:rsidRPr="00814F91">
        <w:rPr>
          <w:rFonts w:eastAsia="Calibri"/>
        </w:rPr>
        <w:t>«2. </w:t>
      </w:r>
      <w:r w:rsidRPr="005B1ED6">
        <w:rPr>
          <w:rFonts w:eastAsia="Calibri"/>
        </w:rPr>
        <w:t>Целью деятельности системы оперативно-диспетчерского управления в электроэнергетике является обеспечение надежного функционирования электроэнергетической системы посредством выполнения установленных нормативными правовыми актами обязательных требований к параметрам электроэнергетического режима энергосистемы, а также обеспечение развития электроэнергетической системы в соответствии с правилами технологического функционирования электроэнергетических систем и иными обязательными требованиями, установленными  нормативными правовыми актами</w:t>
      </w:r>
      <w:proofErr w:type="gramStart"/>
      <w:r w:rsidRPr="00814F91">
        <w:rPr>
          <w:rFonts w:eastAsia="Calibri"/>
        </w:rPr>
        <w:t>.»;</w:t>
      </w:r>
      <w:proofErr w:type="gramEnd"/>
    </w:p>
    <w:p w14:paraId="7147E825" w14:textId="0D1ED629" w:rsidR="007E3079" w:rsidRDefault="00296275" w:rsidP="007E3079">
      <w:pPr>
        <w:autoSpaceDE w:val="0"/>
        <w:autoSpaceDN w:val="0"/>
        <w:adjustRightInd w:val="0"/>
        <w:spacing w:line="360" w:lineRule="auto"/>
        <w:ind w:firstLine="540"/>
        <w:rPr>
          <w:rFonts w:eastAsia="Calibri"/>
        </w:rPr>
      </w:pPr>
      <w:r>
        <w:rPr>
          <w:rFonts w:eastAsia="Calibri"/>
        </w:rPr>
        <w:t>6</w:t>
      </w:r>
      <w:r w:rsidR="00FE6919" w:rsidRPr="00F339DE">
        <w:rPr>
          <w:rFonts w:eastAsia="Calibri"/>
        </w:rPr>
        <w:t>) в статье 13:</w:t>
      </w:r>
    </w:p>
    <w:p w14:paraId="6EA1D909" w14:textId="642E3310" w:rsidR="00FE6919" w:rsidRDefault="00FE6919" w:rsidP="007E3079">
      <w:pPr>
        <w:autoSpaceDE w:val="0"/>
        <w:autoSpaceDN w:val="0"/>
        <w:adjustRightInd w:val="0"/>
        <w:spacing w:line="360" w:lineRule="auto"/>
        <w:ind w:firstLine="540"/>
        <w:rPr>
          <w:rFonts w:eastAsia="Calibri"/>
        </w:rPr>
      </w:pPr>
      <w:r>
        <w:rPr>
          <w:rFonts w:eastAsia="Calibri"/>
        </w:rPr>
        <w:t xml:space="preserve">а) абзац </w:t>
      </w:r>
      <w:r w:rsidR="00572BA9">
        <w:rPr>
          <w:rFonts w:eastAsia="Calibri"/>
        </w:rPr>
        <w:t xml:space="preserve">пятый </w:t>
      </w:r>
      <w:r>
        <w:rPr>
          <w:rFonts w:eastAsia="Calibri"/>
        </w:rPr>
        <w:t>пункта 1 изложить в следующей редакции:</w:t>
      </w:r>
    </w:p>
    <w:p w14:paraId="52102960" w14:textId="607FC1ED" w:rsidR="00FE6919" w:rsidRDefault="005E0B34" w:rsidP="007E3079">
      <w:pPr>
        <w:autoSpaceDE w:val="0"/>
        <w:autoSpaceDN w:val="0"/>
        <w:adjustRightInd w:val="0"/>
        <w:spacing w:line="360" w:lineRule="auto"/>
        <w:ind w:firstLine="540"/>
        <w:rPr>
          <w:rFonts w:eastAsia="Calibri"/>
        </w:rPr>
      </w:pPr>
      <w:r>
        <w:rPr>
          <w:rFonts w:eastAsia="Calibri"/>
        </w:rPr>
        <w:t>«</w:t>
      </w:r>
      <w:r w:rsidRPr="005E0B34">
        <w:rPr>
          <w:rFonts w:eastAsia="Calibri"/>
        </w:rPr>
        <w:t>приоритетность осуществления мер, направленных на обеспечение безопасного функционирования электроэнергетики, предотвращение возникновения и ликвидацию аварийных ситуаций в энергосистеме, перед экономической эффективностью диспетчерских команд и распоряжений субъекта оперативно-диспетчерского управления</w:t>
      </w:r>
      <w:r w:rsidR="004032C5">
        <w:rPr>
          <w:rFonts w:eastAsia="Calibri"/>
        </w:rPr>
        <w:t xml:space="preserve">  в электроэнергетике</w:t>
      </w:r>
      <w:proofErr w:type="gramStart"/>
      <w:r w:rsidRPr="005E0B34">
        <w:rPr>
          <w:rFonts w:eastAsia="Calibri"/>
        </w:rPr>
        <w:t>;</w:t>
      </w:r>
      <w:r>
        <w:rPr>
          <w:rFonts w:eastAsia="Calibri"/>
        </w:rPr>
        <w:t>»</w:t>
      </w:r>
      <w:proofErr w:type="gramEnd"/>
      <w:r>
        <w:rPr>
          <w:rFonts w:eastAsia="Calibri"/>
        </w:rPr>
        <w:t>;</w:t>
      </w:r>
    </w:p>
    <w:p w14:paraId="5110327F" w14:textId="77777777" w:rsidR="005E0B34" w:rsidRDefault="005E0B34" w:rsidP="007E3079">
      <w:pPr>
        <w:autoSpaceDE w:val="0"/>
        <w:autoSpaceDN w:val="0"/>
        <w:adjustRightInd w:val="0"/>
        <w:spacing w:line="360" w:lineRule="auto"/>
        <w:ind w:firstLine="540"/>
        <w:rPr>
          <w:rFonts w:eastAsia="Calibri"/>
        </w:rPr>
      </w:pPr>
      <w:r>
        <w:rPr>
          <w:rFonts w:eastAsia="Calibri"/>
        </w:rPr>
        <w:t>б) пункт 2 изложить в следующей редакции:</w:t>
      </w:r>
    </w:p>
    <w:p w14:paraId="756E1E2E" w14:textId="1AC669BD" w:rsidR="005E0B34" w:rsidRPr="005E0B34" w:rsidRDefault="005E0B34" w:rsidP="005E0B34">
      <w:pPr>
        <w:autoSpaceDE w:val="0"/>
        <w:autoSpaceDN w:val="0"/>
        <w:adjustRightInd w:val="0"/>
        <w:spacing w:line="360" w:lineRule="auto"/>
        <w:ind w:firstLine="540"/>
        <w:rPr>
          <w:rFonts w:eastAsia="Calibri"/>
        </w:rPr>
      </w:pPr>
      <w:r>
        <w:rPr>
          <w:rFonts w:eastAsia="Calibri"/>
        </w:rPr>
        <w:t>«2. </w:t>
      </w:r>
      <w:r w:rsidRPr="005E0B34">
        <w:rPr>
          <w:rFonts w:eastAsia="Calibri"/>
        </w:rPr>
        <w:t xml:space="preserve">Критерии экономической эффективности оперативных диспетчерских команд и распоряжений системного оператора устанавливаются правилами оптового рынка, утверждаемыми Правительством Российской Федерации. Критерии экономической эффективности оперативных диспетчерских команд и распоряжений </w:t>
      </w:r>
      <w:r w:rsidRPr="005E0B34">
        <w:rPr>
          <w:rFonts w:eastAsia="Calibri"/>
        </w:rPr>
        <w:lastRenderedPageBreak/>
        <w:t>субъектов операт</w:t>
      </w:r>
      <w:r>
        <w:rPr>
          <w:rFonts w:eastAsia="Calibri"/>
        </w:rPr>
        <w:t xml:space="preserve">ивно-диспетчерского управления </w:t>
      </w:r>
      <w:r w:rsidRPr="005E0B34">
        <w:rPr>
          <w:rFonts w:eastAsia="Calibri"/>
        </w:rPr>
        <w:t>в технологически изолированных территориальных электроэнергетических системах устанавливаются основными положениями функционирования розничных рынков, утверждаемыми Правительством Российской Федерации.</w:t>
      </w:r>
    </w:p>
    <w:p w14:paraId="1C88C812" w14:textId="69839FDE" w:rsidR="005E0B34" w:rsidRPr="00EB712F" w:rsidRDefault="005E0B34" w:rsidP="005E0B34">
      <w:pPr>
        <w:autoSpaceDE w:val="0"/>
        <w:autoSpaceDN w:val="0"/>
        <w:adjustRightInd w:val="0"/>
        <w:spacing w:line="360" w:lineRule="auto"/>
        <w:ind w:firstLine="540"/>
        <w:rPr>
          <w:rFonts w:eastAsia="Calibri"/>
        </w:rPr>
      </w:pPr>
      <w:r w:rsidRPr="005E0B34">
        <w:rPr>
          <w:rFonts w:eastAsia="Calibri"/>
        </w:rPr>
        <w:t xml:space="preserve">Обеспечение надежного функционирования энергосистемы и экономической эффективности оперативных диспетчерских команд и распоряжений является приоритетом при осуществлении оперативно-диспетчерского управления в электроэнергетике. Условием любых действий системного оператора и иных субъектов оперативно-диспетчерского управления является соблюдение обязательных требований к параметрам электроэнергетического режима энергосистемы, установленных нормативными правовыми актами, </w:t>
      </w:r>
      <w:r w:rsidR="00DE24D0">
        <w:rPr>
          <w:rFonts w:eastAsia="Calibri"/>
        </w:rPr>
        <w:t>в целях</w:t>
      </w:r>
      <w:r w:rsidRPr="005E0B34">
        <w:rPr>
          <w:rFonts w:eastAsia="Calibri"/>
        </w:rPr>
        <w:t xml:space="preserve"> обеспечения безаварийного функционирования технологической инфраструктуры электроэнергетики, надежного электроснабжения и качества электрической энергии, соответствующих обязательным требованиям</w:t>
      </w:r>
      <w:proofErr w:type="gramStart"/>
      <w:r w:rsidRPr="005E0B34">
        <w:rPr>
          <w:rFonts w:eastAsia="Calibri"/>
        </w:rPr>
        <w:t>.</w:t>
      </w:r>
      <w:r>
        <w:rPr>
          <w:rFonts w:eastAsia="Calibri"/>
        </w:rPr>
        <w:t>»;</w:t>
      </w:r>
      <w:proofErr w:type="gramEnd"/>
    </w:p>
    <w:p w14:paraId="467009AB" w14:textId="66605FF1" w:rsidR="0083348D" w:rsidRDefault="00296275" w:rsidP="00CF5872">
      <w:pPr>
        <w:shd w:val="clear" w:color="auto" w:fill="FFFFFF"/>
        <w:spacing w:line="360" w:lineRule="auto"/>
        <w:outlineLvl w:val="1"/>
      </w:pPr>
      <w:r>
        <w:t>7</w:t>
      </w:r>
      <w:r w:rsidR="00A24CA1">
        <w:t>) в пункте 1 статьи 14:</w:t>
      </w:r>
    </w:p>
    <w:p w14:paraId="6612757B" w14:textId="33EDC7D4" w:rsidR="00197A50" w:rsidRDefault="004032C5" w:rsidP="00CF5872">
      <w:pPr>
        <w:shd w:val="clear" w:color="auto" w:fill="FFFFFF"/>
        <w:spacing w:line="360" w:lineRule="auto"/>
        <w:outlineLvl w:val="1"/>
      </w:pPr>
      <w:r>
        <w:t>а</w:t>
      </w:r>
      <w:r w:rsidR="00A24CA1">
        <w:t>) </w:t>
      </w:r>
      <w:r w:rsidR="00197A50">
        <w:t xml:space="preserve">абзац второй после слов «электрической энергии»  дополнить словами «, в том числе участие в разработке, согласовании, реализации и проверке выполнения </w:t>
      </w:r>
      <w:r w:rsidR="006E71BC">
        <w:t xml:space="preserve">технических решений и </w:t>
      </w:r>
      <w:r w:rsidR="00197A50">
        <w:t xml:space="preserve">мероприятий, </w:t>
      </w:r>
      <w:r w:rsidR="00197A50" w:rsidRPr="00197A50">
        <w:t xml:space="preserve">направленных на обеспечение </w:t>
      </w:r>
      <w:r w:rsidR="00197A50">
        <w:t xml:space="preserve">надежного и </w:t>
      </w:r>
      <w:r w:rsidR="006E71BC">
        <w:t xml:space="preserve">устойчивого </w:t>
      </w:r>
      <w:r w:rsidR="00197A50" w:rsidRPr="00197A50">
        <w:t>функционирования э</w:t>
      </w:r>
      <w:r w:rsidR="00197A50">
        <w:t>лектроэнергетической эн</w:t>
      </w:r>
      <w:r w:rsidR="00197A50" w:rsidRPr="00197A50">
        <w:t>ергосистемы</w:t>
      </w:r>
      <w:r w:rsidR="006E71BC">
        <w:t xml:space="preserve"> в текущий и перспективный период, надежной и безопасной работы объектов электроэнергетики и энергопринимающих установок  в ее составе</w:t>
      </w:r>
      <w:r w:rsidR="00197A50">
        <w:t>»</w:t>
      </w:r>
      <w:r w:rsidR="00197A50" w:rsidRPr="00197A50">
        <w:t>;</w:t>
      </w:r>
    </w:p>
    <w:p w14:paraId="598290B6" w14:textId="2CFE0978" w:rsidR="00A24CA1" w:rsidRDefault="00197A50" w:rsidP="00CF5872">
      <w:pPr>
        <w:shd w:val="clear" w:color="auto" w:fill="FFFFFF"/>
        <w:spacing w:line="360" w:lineRule="auto"/>
        <w:outlineLvl w:val="1"/>
      </w:pPr>
      <w:r>
        <w:t xml:space="preserve">б) </w:t>
      </w:r>
      <w:r w:rsidR="00A24CA1">
        <w:t>абзац третий изложить в следующей редакции:</w:t>
      </w:r>
    </w:p>
    <w:p w14:paraId="00F675E1" w14:textId="77777777" w:rsidR="00A24CA1" w:rsidRDefault="00A24CA1" w:rsidP="00A24CA1">
      <w:pPr>
        <w:shd w:val="clear" w:color="auto" w:fill="FFFFFF"/>
        <w:spacing w:line="360" w:lineRule="auto"/>
        <w:outlineLvl w:val="1"/>
      </w:pPr>
      <w:r>
        <w:t>«</w:t>
      </w:r>
      <w:r w:rsidRPr="00A24CA1">
        <w:t>планирование и управление электроэнергетическим режимом работы энергосистемы, управление технологическими режимами работы объектов электроэнергетики в порядке, установленном Правительством Российской Федерации</w:t>
      </w:r>
      <w:proofErr w:type="gramStart"/>
      <w:r w:rsidRPr="00A24CA1">
        <w:t>;</w:t>
      </w:r>
      <w:r>
        <w:t>»</w:t>
      </w:r>
      <w:proofErr w:type="gramEnd"/>
      <w:r>
        <w:t>;</w:t>
      </w:r>
    </w:p>
    <w:p w14:paraId="0A14F176" w14:textId="5B5DC593" w:rsidR="00A24CA1" w:rsidRDefault="006D765C" w:rsidP="00CF5872">
      <w:pPr>
        <w:shd w:val="clear" w:color="auto" w:fill="FFFFFF"/>
        <w:spacing w:line="360" w:lineRule="auto"/>
        <w:outlineLvl w:val="1"/>
      </w:pPr>
      <w:r>
        <w:t>в</w:t>
      </w:r>
      <w:r w:rsidR="00A24CA1">
        <w:t>) </w:t>
      </w:r>
      <w:r w:rsidR="00AA2B7A">
        <w:t>абзац</w:t>
      </w:r>
      <w:r w:rsidR="00C71669">
        <w:t>ы</w:t>
      </w:r>
      <w:r w:rsidR="00AA2B7A">
        <w:t xml:space="preserve"> десятый</w:t>
      </w:r>
      <w:r w:rsidR="00C71669">
        <w:t xml:space="preserve"> и одиннадцатый </w:t>
      </w:r>
      <w:r w:rsidR="00AA2B7A">
        <w:t xml:space="preserve"> изложить в следующей редакции:</w:t>
      </w:r>
    </w:p>
    <w:p w14:paraId="60800299" w14:textId="77777777" w:rsidR="00AA2B7A" w:rsidRPr="00814F91" w:rsidRDefault="00AA2B7A" w:rsidP="00CF5872">
      <w:pPr>
        <w:shd w:val="clear" w:color="auto" w:fill="FFFFFF"/>
        <w:spacing w:line="360" w:lineRule="auto"/>
        <w:outlineLvl w:val="1"/>
      </w:pPr>
      <w:r>
        <w:lastRenderedPageBreak/>
        <w:t>«</w:t>
      </w:r>
      <w:r w:rsidRPr="00AA2B7A">
        <w:t xml:space="preserve">организацию и управление режимами параллельной (совместной) работы российской электроэнергетической системы и электроэнергетических </w:t>
      </w:r>
      <w:r w:rsidRPr="00814F91">
        <w:t>систем иностранных государств;</w:t>
      </w:r>
    </w:p>
    <w:p w14:paraId="29F09EE8" w14:textId="7B1A1D95" w:rsidR="00AA2B7A" w:rsidRPr="00F339DE" w:rsidRDefault="00C71669" w:rsidP="00CF5872">
      <w:pPr>
        <w:shd w:val="clear" w:color="auto" w:fill="FFFFFF"/>
        <w:spacing w:line="360" w:lineRule="auto"/>
        <w:outlineLvl w:val="1"/>
      </w:pPr>
      <w:r w:rsidRPr="004032C5">
        <w:t>участие в формировании</w:t>
      </w:r>
      <w:r w:rsidR="006E71BC">
        <w:t xml:space="preserve">, </w:t>
      </w:r>
      <w:r w:rsidRPr="004032C5">
        <w:t xml:space="preserve">выдаче </w:t>
      </w:r>
      <w:r w:rsidR="006E71BC">
        <w:t xml:space="preserve">и проверке выполнения </w:t>
      </w:r>
      <w:r w:rsidRPr="004032C5">
        <w:t>при присоединении</w:t>
      </w:r>
      <w:r w:rsidRPr="005B1ED6">
        <w:t xml:space="preserve"> объектов электроэнергетики и энергопринимающих устройств потребителей электрической энергии к электрическим сетям  технологических требований, обеспечивающих их работу в составе Единой энергетической системы России</w:t>
      </w:r>
      <w:proofErr w:type="gramStart"/>
      <w:r w:rsidRPr="005B1ED6">
        <w:t>;</w:t>
      </w:r>
      <w:r w:rsidR="00AA2B7A" w:rsidRPr="005B1ED6">
        <w:t>»</w:t>
      </w:r>
      <w:proofErr w:type="gramEnd"/>
      <w:r w:rsidR="00AA2B7A" w:rsidRPr="005B1ED6">
        <w:t>;</w:t>
      </w:r>
      <w:r w:rsidR="00B51ACA" w:rsidRPr="00814F91">
        <w:t xml:space="preserve"> </w:t>
      </w:r>
    </w:p>
    <w:p w14:paraId="0F0CFB0F" w14:textId="37718EA4" w:rsidR="00AA2B7A" w:rsidRDefault="006D765C" w:rsidP="00CF5872">
      <w:pPr>
        <w:shd w:val="clear" w:color="auto" w:fill="FFFFFF"/>
        <w:spacing w:line="360" w:lineRule="auto"/>
        <w:outlineLvl w:val="1"/>
      </w:pPr>
      <w:r>
        <w:t>г</w:t>
      </w:r>
      <w:r w:rsidR="00AA2B7A" w:rsidRPr="00814F91">
        <w:t>) после абзаца тринадцатого дополнить новыми абзацами следующего содержания</w:t>
      </w:r>
      <w:r w:rsidR="00AA2B7A">
        <w:t>:</w:t>
      </w:r>
    </w:p>
    <w:p w14:paraId="00081A96" w14:textId="7659338E" w:rsidR="00B839FD" w:rsidRDefault="00AA2B7A" w:rsidP="00B839FD">
      <w:pPr>
        <w:shd w:val="clear" w:color="auto" w:fill="FFFFFF"/>
        <w:spacing w:line="360" w:lineRule="auto"/>
        <w:outlineLvl w:val="1"/>
      </w:pPr>
      <w:r>
        <w:t>«</w:t>
      </w:r>
      <w:r w:rsidR="00B839FD">
        <w:t>участие в расследовании причин аварий в электроэнергетике и осуществление систематизации информации об авариях в электроэнергетике в порядке, установленном Правительством Российской Федерации;</w:t>
      </w:r>
    </w:p>
    <w:p w14:paraId="51F09F71" w14:textId="2C9BDAA0" w:rsidR="00AA2B7A" w:rsidRDefault="00B839FD" w:rsidP="00B839FD">
      <w:pPr>
        <w:shd w:val="clear" w:color="auto" w:fill="FFFFFF"/>
        <w:spacing w:line="360" w:lineRule="auto"/>
        <w:outlineLvl w:val="1"/>
      </w:pPr>
      <w:r>
        <w:t xml:space="preserve">иные функции, определенные </w:t>
      </w:r>
      <w:r w:rsidR="004032C5">
        <w:t xml:space="preserve">нормативными правовыми актами </w:t>
      </w:r>
      <w:r>
        <w:t xml:space="preserve"> Российской Федерации.»;</w:t>
      </w:r>
    </w:p>
    <w:p w14:paraId="17219FAD" w14:textId="721F03CA" w:rsidR="00B839FD" w:rsidRDefault="004032C5" w:rsidP="00B839FD">
      <w:pPr>
        <w:shd w:val="clear" w:color="auto" w:fill="FFFFFF"/>
        <w:spacing w:line="360" w:lineRule="auto"/>
        <w:outlineLvl w:val="1"/>
      </w:pPr>
      <w:r>
        <w:t>8</w:t>
      </w:r>
      <w:r w:rsidR="00B839FD">
        <w:t>) статью 15 изложить в следующей редакции:</w:t>
      </w:r>
    </w:p>
    <w:p w14:paraId="7FF766FE" w14:textId="77777777" w:rsidR="00B839FD" w:rsidRDefault="00B839FD" w:rsidP="00B839FD">
      <w:pPr>
        <w:shd w:val="clear" w:color="auto" w:fill="FFFFFF"/>
        <w:spacing w:line="360" w:lineRule="auto"/>
        <w:outlineLvl w:val="1"/>
      </w:pPr>
      <w:r>
        <w:t>«</w:t>
      </w:r>
      <w:r w:rsidRPr="00C71669">
        <w:rPr>
          <w:b/>
        </w:rPr>
        <w:t>Статья 15. Аварийные электроэнергетические режимы</w:t>
      </w:r>
    </w:p>
    <w:p w14:paraId="5137127D" w14:textId="77777777" w:rsidR="00B839FD" w:rsidRDefault="00B839FD" w:rsidP="00B839FD">
      <w:pPr>
        <w:shd w:val="clear" w:color="auto" w:fill="FFFFFF"/>
        <w:spacing w:line="360" w:lineRule="auto"/>
        <w:outlineLvl w:val="1"/>
      </w:pPr>
      <w:r>
        <w:t>При возникновении (угрозе возникновения) аварийных электроэнергетических режимов (режимов, которые характеризуются параметрами, выходящими за допустимые пределы, определяемые в соответствии с обязательными требованиями) действует особый порядок оперативно-диспетчерского управления в электроэнергетике. Особенности оперативно-диспетчерского управления при возникновении (угрозе возникновения) аварийных электроэнергетических режимов и соответствующие обязанности субъектов электроэнергетики и потребителей электрической энергии устанавливаются правилами оперативно-диспетчерского управления в электроэнергетике, утверждаемыми Правительством Российской Федерации</w:t>
      </w:r>
      <w:proofErr w:type="gramStart"/>
      <w:r>
        <w:t>.»;</w:t>
      </w:r>
      <w:proofErr w:type="gramEnd"/>
    </w:p>
    <w:p w14:paraId="48CD14C2" w14:textId="2AE14A28" w:rsidR="00B839FD" w:rsidRDefault="004032C5" w:rsidP="00B839FD">
      <w:pPr>
        <w:shd w:val="clear" w:color="auto" w:fill="FFFFFF"/>
        <w:spacing w:line="360" w:lineRule="auto"/>
        <w:outlineLvl w:val="1"/>
      </w:pPr>
      <w:r>
        <w:t>9</w:t>
      </w:r>
      <w:r w:rsidR="00B839FD">
        <w:t>) в пункте 1 статьи 16:</w:t>
      </w:r>
    </w:p>
    <w:p w14:paraId="7EA23E06" w14:textId="77777777" w:rsidR="009F3AA4" w:rsidRDefault="00B839FD" w:rsidP="00B839FD">
      <w:pPr>
        <w:shd w:val="clear" w:color="auto" w:fill="FFFFFF"/>
        <w:spacing w:line="360" w:lineRule="auto"/>
        <w:outlineLvl w:val="1"/>
      </w:pPr>
      <w:r>
        <w:t>а) </w:t>
      </w:r>
      <w:r w:rsidR="00DD3179">
        <w:t>в абзаце втором слова «</w:t>
      </w:r>
      <w:r w:rsidR="002A291A" w:rsidRPr="002A291A">
        <w:t>наряду с другими услугами</w:t>
      </w:r>
      <w:r w:rsidR="002A291A">
        <w:t xml:space="preserve">» </w:t>
      </w:r>
      <w:r w:rsidR="009F3AA4">
        <w:t>исключить;</w:t>
      </w:r>
    </w:p>
    <w:p w14:paraId="31326D6F" w14:textId="77777777" w:rsidR="009F3AA4" w:rsidRDefault="009F3AA4" w:rsidP="009F3AA4">
      <w:pPr>
        <w:shd w:val="clear" w:color="auto" w:fill="FFFFFF"/>
        <w:spacing w:line="360" w:lineRule="auto"/>
        <w:outlineLvl w:val="1"/>
      </w:pPr>
      <w:r>
        <w:lastRenderedPageBreak/>
        <w:t>б</w:t>
      </w:r>
      <w:r w:rsidR="002A291A">
        <w:t>) абзац четвертый</w:t>
      </w:r>
      <w:r>
        <w:t xml:space="preserve"> после слов «</w:t>
      </w:r>
      <w:r w:rsidR="002A291A" w:rsidRPr="002A291A">
        <w:t>отбора исполнителей</w:t>
      </w:r>
      <w:r>
        <w:t>» дополнить словами «и оплаты»;</w:t>
      </w:r>
    </w:p>
    <w:p w14:paraId="769CFB89" w14:textId="77777777" w:rsidR="002A291A" w:rsidRDefault="009F3AA4" w:rsidP="00B839FD">
      <w:pPr>
        <w:shd w:val="clear" w:color="auto" w:fill="FFFFFF"/>
        <w:spacing w:line="360" w:lineRule="auto"/>
        <w:outlineLvl w:val="1"/>
      </w:pPr>
      <w:r>
        <w:t>в</w:t>
      </w:r>
      <w:r w:rsidR="002A291A">
        <w:t>) в абзаце пятом:</w:t>
      </w:r>
    </w:p>
    <w:p w14:paraId="7F6AAA28" w14:textId="77777777" w:rsidR="002A291A" w:rsidRDefault="002A291A" w:rsidP="00B839FD">
      <w:pPr>
        <w:shd w:val="clear" w:color="auto" w:fill="FFFFFF"/>
        <w:spacing w:line="360" w:lineRule="auto"/>
        <w:outlineLvl w:val="1"/>
      </w:pPr>
      <w:r>
        <w:t>слова «энергетической системы» заменить словами «электроэнергетической системы»;</w:t>
      </w:r>
    </w:p>
    <w:p w14:paraId="3A0EB63F" w14:textId="77777777" w:rsidR="002A291A" w:rsidRDefault="002A291A" w:rsidP="00B839FD">
      <w:pPr>
        <w:shd w:val="clear" w:color="auto" w:fill="FFFFFF"/>
        <w:spacing w:line="360" w:lineRule="auto"/>
        <w:outlineLvl w:val="1"/>
      </w:pPr>
      <w:r>
        <w:t>дополнить предложением вторым следующего содержания:</w:t>
      </w:r>
    </w:p>
    <w:p w14:paraId="61725026" w14:textId="77777777" w:rsidR="002A291A" w:rsidRDefault="002A291A" w:rsidP="005B1ED6">
      <w:pPr>
        <w:shd w:val="clear" w:color="auto" w:fill="FFFFFF"/>
        <w:spacing w:line="360" w:lineRule="auto"/>
        <w:outlineLvl w:val="1"/>
      </w:pPr>
      <w:r>
        <w:t>«</w:t>
      </w:r>
      <w:r w:rsidRPr="002A291A">
        <w:t xml:space="preserve">Заключение указанных безвозмездных соглашений является обязательным для </w:t>
      </w:r>
      <w:r w:rsidR="009F3AA4">
        <w:t>выше</w:t>
      </w:r>
      <w:r w:rsidRPr="002A291A">
        <w:t>указанных субъектов электроэнергетики и потр</w:t>
      </w:r>
      <w:r>
        <w:t>ебителей электрической энергии</w:t>
      </w:r>
      <w:proofErr w:type="gramStart"/>
      <w:r>
        <w:t>.»</w:t>
      </w:r>
      <w:r w:rsidR="00F2785D">
        <w:t>;</w:t>
      </w:r>
      <w:proofErr w:type="gramEnd"/>
    </w:p>
    <w:p w14:paraId="333813F4" w14:textId="1FE6980E" w:rsidR="00635BC8" w:rsidRDefault="00D52188" w:rsidP="005B1ED6">
      <w:pPr>
        <w:shd w:val="clear" w:color="auto" w:fill="FFFFFF"/>
        <w:spacing w:line="360" w:lineRule="auto"/>
        <w:outlineLvl w:val="1"/>
      </w:pPr>
      <w:r>
        <w:t>10</w:t>
      </w:r>
      <w:r w:rsidR="00F2785D">
        <w:t>) в пункте 2 статьи 16</w:t>
      </w:r>
      <w:r w:rsidR="00635BC8">
        <w:t>:</w:t>
      </w:r>
    </w:p>
    <w:p w14:paraId="7979A3A8" w14:textId="7AD5C1AB" w:rsidR="00F2785D" w:rsidRDefault="00635BC8" w:rsidP="005B1ED6">
      <w:pPr>
        <w:shd w:val="clear" w:color="auto" w:fill="FFFFFF"/>
        <w:spacing w:line="360" w:lineRule="auto"/>
        <w:outlineLvl w:val="1"/>
      </w:pPr>
      <w:r>
        <w:t xml:space="preserve">в абзаце первом </w:t>
      </w:r>
      <w:r w:rsidR="00F2785D">
        <w:t xml:space="preserve"> второе </w:t>
      </w:r>
      <w:r>
        <w:t xml:space="preserve">предложение </w:t>
      </w:r>
      <w:r w:rsidR="00F2785D">
        <w:t>исключить;</w:t>
      </w:r>
    </w:p>
    <w:p w14:paraId="31CCBD27" w14:textId="78069601" w:rsidR="00635BC8" w:rsidRDefault="00635BC8" w:rsidP="005B1ED6">
      <w:pPr>
        <w:shd w:val="clear" w:color="auto" w:fill="FFFFFF"/>
        <w:spacing w:line="360" w:lineRule="auto"/>
        <w:outlineLvl w:val="1"/>
      </w:pPr>
      <w:r>
        <w:t>дополнить абзацем следующего содержания:</w:t>
      </w:r>
    </w:p>
    <w:p w14:paraId="1681437B" w14:textId="5FC96B1C" w:rsidR="00635BC8" w:rsidRDefault="00635BC8" w:rsidP="005B1ED6">
      <w:pPr>
        <w:shd w:val="clear" w:color="auto" w:fill="FFFFFF"/>
        <w:spacing w:line="360" w:lineRule="auto"/>
        <w:outlineLvl w:val="1"/>
      </w:pPr>
      <w:r>
        <w:t>«Субъекты электроэнергетики и потребители электрической энергии, несвоевременно и (или) не полностью оплатившие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энергии, а также обеспечения функционирования технологической инфраструктуры оптового и розничных рынков, обязаны уплатить системному оператору (в технологически изолированной территориальной электроэнергетической системе – соответствующему субъекту оперативно-диспетчерского управления в электроэнергетике) по его требованию пени в размере 1//130 ключевой ставки Центрального банка Российской Федерации, действующей в соответствующие периоды, от невыплаченной в срок суммы за каждый день просрочки</w:t>
      </w:r>
      <w:proofErr w:type="gramStart"/>
      <w:r>
        <w:t>.»;</w:t>
      </w:r>
      <w:proofErr w:type="gramEnd"/>
    </w:p>
    <w:p w14:paraId="4A886CC6" w14:textId="4BE6462D" w:rsidR="00F2785D" w:rsidRDefault="00D52188" w:rsidP="005B1ED6">
      <w:pPr>
        <w:shd w:val="clear" w:color="auto" w:fill="FFFFFF"/>
        <w:spacing w:line="360" w:lineRule="auto"/>
        <w:outlineLvl w:val="1"/>
      </w:pPr>
      <w:r>
        <w:t>11</w:t>
      </w:r>
      <w:r w:rsidR="00F2785D">
        <w:t>) в статье 21:</w:t>
      </w:r>
    </w:p>
    <w:p w14:paraId="2CDC31C8" w14:textId="40C8C7C6" w:rsidR="00123272" w:rsidRDefault="00F2785D" w:rsidP="00296275">
      <w:pPr>
        <w:shd w:val="clear" w:color="auto" w:fill="FFFFFF"/>
        <w:spacing w:line="360" w:lineRule="auto"/>
        <w:outlineLvl w:val="1"/>
      </w:pPr>
      <w:r>
        <w:t>а)</w:t>
      </w:r>
      <w:r w:rsidR="00123272">
        <w:t> </w:t>
      </w:r>
      <w:r w:rsidR="00296275">
        <w:t xml:space="preserve">абзац шестой </w:t>
      </w:r>
      <w:r w:rsidR="009F3AA4">
        <w:t>пункт</w:t>
      </w:r>
      <w:r w:rsidR="00296275">
        <w:t>а</w:t>
      </w:r>
      <w:r w:rsidR="009F3AA4">
        <w:t xml:space="preserve"> 1</w:t>
      </w:r>
      <w:r w:rsidR="00296275">
        <w:t xml:space="preserve"> </w:t>
      </w:r>
      <w:r w:rsidR="00123272">
        <w:t xml:space="preserve"> после слов «энергопринимающих устройств» дополнить словами «и объектов электроэнергетики»;</w:t>
      </w:r>
    </w:p>
    <w:p w14:paraId="3CBD4921" w14:textId="7A48D232" w:rsidR="00644BD7" w:rsidRDefault="009F3AA4" w:rsidP="005B1ED6">
      <w:pPr>
        <w:shd w:val="clear" w:color="auto" w:fill="FFFFFF"/>
        <w:spacing w:line="360" w:lineRule="auto"/>
        <w:outlineLvl w:val="1"/>
      </w:pPr>
      <w:r>
        <w:t>б</w:t>
      </w:r>
      <w:r w:rsidR="00EA599C">
        <w:t>) </w:t>
      </w:r>
      <w:r w:rsidR="00A70FE0">
        <w:t xml:space="preserve">в </w:t>
      </w:r>
      <w:r w:rsidR="00644BD7">
        <w:t>пункте 2:</w:t>
      </w:r>
    </w:p>
    <w:p w14:paraId="77E02AF7" w14:textId="0DC3CAC3" w:rsidR="009170BB" w:rsidRDefault="009170BB" w:rsidP="005B1ED6">
      <w:pPr>
        <w:shd w:val="clear" w:color="auto" w:fill="FFFFFF"/>
        <w:spacing w:line="360" w:lineRule="auto"/>
        <w:outlineLvl w:val="1"/>
      </w:pPr>
      <w:r>
        <w:lastRenderedPageBreak/>
        <w:t xml:space="preserve">абзац четвертый после слов «энергопринимающих установок» дополнить словами «и </w:t>
      </w:r>
      <w:r w:rsidR="00FD1AE5">
        <w:rPr>
          <w:sz w:val="30"/>
          <w:szCs w:val="30"/>
        </w:rPr>
        <w:t xml:space="preserve">обеспечению </w:t>
      </w:r>
      <w:r>
        <w:t>качеств</w:t>
      </w:r>
      <w:r w:rsidR="00FD1AE5">
        <w:t>а</w:t>
      </w:r>
      <w:r>
        <w:t xml:space="preserve"> электрической энергии»;</w:t>
      </w:r>
    </w:p>
    <w:p w14:paraId="166E7FF4" w14:textId="57DCFFE4" w:rsidR="00123272" w:rsidRDefault="00644BD7" w:rsidP="005B1ED6">
      <w:pPr>
        <w:shd w:val="clear" w:color="auto" w:fill="FFFFFF"/>
        <w:spacing w:line="360" w:lineRule="auto"/>
        <w:outlineLvl w:val="1"/>
      </w:pPr>
      <w:r w:rsidRPr="00D52188">
        <w:t xml:space="preserve">в </w:t>
      </w:r>
      <w:r w:rsidR="00EA599C" w:rsidRPr="00D52188">
        <w:t>абзац</w:t>
      </w:r>
      <w:r w:rsidR="00A70FE0" w:rsidRPr="00D52188">
        <w:t xml:space="preserve">е пятнадцатом </w:t>
      </w:r>
      <w:r w:rsidR="00EA599C" w:rsidRPr="00D52188">
        <w:t>слов</w:t>
      </w:r>
      <w:r w:rsidR="00A70FE0" w:rsidRPr="00D52188">
        <w:t>а</w:t>
      </w:r>
      <w:r w:rsidR="00EA599C" w:rsidRPr="00D52188">
        <w:t xml:space="preserve"> «</w:t>
      </w:r>
      <w:r w:rsidR="00A70FE0" w:rsidRPr="00D52188">
        <w:t xml:space="preserve">и проведение их </w:t>
      </w:r>
      <w:r w:rsidR="00E024CD" w:rsidRPr="00D52188">
        <w:t>аттестации</w:t>
      </w:r>
      <w:r w:rsidR="00A70FE0" w:rsidRPr="00D52188">
        <w:t xml:space="preserve">» заменить словами «порядка аттестации указанных лиц, а также </w:t>
      </w:r>
      <w:hyperlink r:id="rId9" w:history="1">
        <w:r w:rsidR="00A70FE0" w:rsidRPr="00D52188">
          <w:t>проведение</w:t>
        </w:r>
      </w:hyperlink>
      <w:r w:rsidR="00A70FE0" w:rsidRPr="00D52188">
        <w:t xml:space="preserve"> их аттестации</w:t>
      </w:r>
      <w:r w:rsidR="00E024CD" w:rsidRPr="00D52188">
        <w:t>»;</w:t>
      </w:r>
    </w:p>
    <w:p w14:paraId="359DB47D" w14:textId="77777777" w:rsidR="006E71BC" w:rsidRDefault="00E024CD" w:rsidP="005B1ED6">
      <w:pPr>
        <w:shd w:val="clear" w:color="auto" w:fill="FFFFFF"/>
        <w:spacing w:line="360" w:lineRule="auto"/>
        <w:outlineLvl w:val="1"/>
      </w:pPr>
      <w:r>
        <w:t>1</w:t>
      </w:r>
      <w:r w:rsidR="00D52188">
        <w:t>2</w:t>
      </w:r>
      <w:r>
        <w:t>)</w:t>
      </w:r>
      <w:r w:rsidR="00B8153F">
        <w:t> </w:t>
      </w:r>
      <w:r w:rsidR="006E71BC">
        <w:t>в статье 26:</w:t>
      </w:r>
    </w:p>
    <w:p w14:paraId="6B3801A4" w14:textId="5A6D1ADD" w:rsidR="006E71BC" w:rsidRDefault="006E71BC" w:rsidP="005B1ED6">
      <w:pPr>
        <w:shd w:val="clear" w:color="auto" w:fill="FFFFFF"/>
        <w:spacing w:line="360" w:lineRule="auto"/>
        <w:outlineLvl w:val="1"/>
      </w:pPr>
      <w:r>
        <w:t>а)</w:t>
      </w:r>
      <w:r w:rsidRPr="006E71BC">
        <w:t xml:space="preserve"> </w:t>
      </w:r>
      <w:r>
        <w:t>дополнить пункт 1 после абзаца десятого новыми абзацами следующего содержания:</w:t>
      </w:r>
    </w:p>
    <w:p w14:paraId="4417DCAB" w14:textId="31FABDF4" w:rsidR="006E71BC" w:rsidRDefault="006E71BC" w:rsidP="005B1ED6">
      <w:pPr>
        <w:shd w:val="clear" w:color="auto" w:fill="FFFFFF"/>
        <w:spacing w:line="360" w:lineRule="auto"/>
        <w:outlineLvl w:val="1"/>
      </w:pPr>
      <w:r>
        <w:t>«</w:t>
      </w:r>
      <w:r w:rsidR="00FB70A7">
        <w:t xml:space="preserve">порядок осуществления системным оператором и сетевой организацией оценки </w:t>
      </w:r>
      <w:r w:rsidR="00FB70A7" w:rsidRPr="00FB70A7">
        <w:t>соответствия технических решений, принятых в проектной документации, требованиям технических условий для технологического присоединения</w:t>
      </w:r>
      <w:r w:rsidR="00FB70A7">
        <w:t xml:space="preserve"> и проверки выполнения технических условий </w:t>
      </w:r>
      <w:r w:rsidR="00FB70A7" w:rsidRPr="00FB70A7">
        <w:t>для технологического присоединения</w:t>
      </w:r>
      <w:r w:rsidR="00FB70A7">
        <w:t>.</w:t>
      </w:r>
    </w:p>
    <w:p w14:paraId="35B7C3DC" w14:textId="0EAB30FF" w:rsidR="00FB70A7" w:rsidRPr="00FD1AE5" w:rsidRDefault="00FB70A7" w:rsidP="00AD7234">
      <w:pPr>
        <w:shd w:val="clear" w:color="auto" w:fill="FFFFFF"/>
        <w:spacing w:line="360" w:lineRule="auto"/>
        <w:outlineLvl w:val="1"/>
      </w:pPr>
      <w:r w:rsidRPr="00FB70A7">
        <w:t>Для технологического присоединения объектов по производству электрической энергии установленн</w:t>
      </w:r>
      <w:r w:rsidR="0018600D">
        <w:t>ой</w:t>
      </w:r>
      <w:r w:rsidRPr="00FB70A7">
        <w:t xml:space="preserve"> генерирующ</w:t>
      </w:r>
      <w:r w:rsidR="0018600D">
        <w:t xml:space="preserve">ей </w:t>
      </w:r>
      <w:r w:rsidRPr="00FB70A7">
        <w:t>мощность</w:t>
      </w:r>
      <w:r w:rsidR="0018600D">
        <w:t xml:space="preserve">ю более </w:t>
      </w:r>
      <w:r w:rsidRPr="00FB70A7">
        <w:t xml:space="preserve"> 5 МВт или энергопринимающих устройств потребителей электрической </w:t>
      </w:r>
      <w:proofErr w:type="gramStart"/>
      <w:r w:rsidRPr="00FB70A7">
        <w:t xml:space="preserve">энергии с максимальной мощностью свыше 50 МВт, планирующие их строительство (реконструкцию) и технологическое присоединение лица </w:t>
      </w:r>
      <w:r w:rsidRPr="00AD7234">
        <w:t>до обращения к сетевой организации для заключения договоров об осуществлении технологического присоединения</w:t>
      </w:r>
      <w:r w:rsidR="00AD7234" w:rsidRPr="00AD7234">
        <w:t xml:space="preserve"> обязаны разработать и согласовать с сетевой организацией и системным оператором </w:t>
      </w:r>
      <w:r w:rsidR="00AD7234" w:rsidRPr="0018600D">
        <w:t xml:space="preserve">документацию, </w:t>
      </w:r>
      <w:r w:rsidRPr="0018600D">
        <w:t>определяющ</w:t>
      </w:r>
      <w:r w:rsidR="00AD7234" w:rsidRPr="0018600D">
        <w:t>ую</w:t>
      </w:r>
      <w:r w:rsidRPr="00AD7234">
        <w:t xml:space="preserve"> совокупность основных технических решений (в том числе по релейной защите и автоматике)</w:t>
      </w:r>
      <w:r w:rsidR="00AD7234" w:rsidRPr="00AD7234">
        <w:t xml:space="preserve">, </w:t>
      </w:r>
      <w:r w:rsidRPr="00AD7234">
        <w:t>обеспечивающих выдачу мощности указанных объектов или электроснабжение присоединяемых энергопринимающих</w:t>
      </w:r>
      <w:proofErr w:type="gramEnd"/>
      <w:r w:rsidRPr="00AD7234">
        <w:t xml:space="preserve"> устройств</w:t>
      </w:r>
      <w:r w:rsidR="00AD7234" w:rsidRPr="00AD7234">
        <w:t>. Правила разработки и согласования такой документации, включая требования к ее составу и содержанию, определяются уполномоченным правительством Российской Федерации федеральным органом исполнительной власти.</w:t>
      </w:r>
      <w:r w:rsidRPr="00FD1AE5">
        <w:t>»;</w:t>
      </w:r>
    </w:p>
    <w:p w14:paraId="2D4F6B9C" w14:textId="5F73C876" w:rsidR="009170BB" w:rsidRDefault="009170BB" w:rsidP="005B1ED6">
      <w:pPr>
        <w:shd w:val="clear" w:color="auto" w:fill="FFFFFF"/>
        <w:spacing w:line="360" w:lineRule="auto"/>
        <w:outlineLvl w:val="1"/>
      </w:pPr>
      <w:r>
        <w:t>13) в статье 28:</w:t>
      </w:r>
    </w:p>
    <w:p w14:paraId="5AE006DA" w14:textId="1350935D" w:rsidR="009170BB" w:rsidRDefault="009170BB" w:rsidP="005B1ED6">
      <w:pPr>
        <w:shd w:val="clear" w:color="auto" w:fill="FFFFFF"/>
        <w:spacing w:line="360" w:lineRule="auto"/>
        <w:outlineLvl w:val="1"/>
      </w:pPr>
      <w:r>
        <w:lastRenderedPageBreak/>
        <w:t>а) наименование статьи изложить в следующей редакции:</w:t>
      </w:r>
    </w:p>
    <w:p w14:paraId="3784C049" w14:textId="44649809" w:rsidR="009170BB" w:rsidRPr="00FD1AE5" w:rsidRDefault="009170BB" w:rsidP="00FD1AE5">
      <w:pPr>
        <w:shd w:val="clear" w:color="auto" w:fill="FFFFFF"/>
        <w:spacing w:line="360" w:lineRule="auto"/>
        <w:outlineLvl w:val="1"/>
      </w:pPr>
      <w:r>
        <w:t>«</w:t>
      </w:r>
      <w:r w:rsidRPr="00FD1AE5">
        <w:t>Статья 28. Государственное регулирование надежности и безопасности в сфере электроэнергетики и качества электрической энергии</w:t>
      </w:r>
      <w:r w:rsidRPr="00FD1AE5">
        <w:t>»;</w:t>
      </w:r>
    </w:p>
    <w:p w14:paraId="3FC45E4F" w14:textId="77777777" w:rsidR="009170BB" w:rsidRPr="00FD1AE5" w:rsidRDefault="009170BB" w:rsidP="00FD1AE5">
      <w:pPr>
        <w:shd w:val="clear" w:color="auto" w:fill="FFFFFF"/>
        <w:spacing w:line="360" w:lineRule="auto"/>
        <w:outlineLvl w:val="1"/>
      </w:pPr>
      <w:r w:rsidRPr="00FD1AE5">
        <w:t>б) в пункте 2:</w:t>
      </w:r>
    </w:p>
    <w:p w14:paraId="13B93CF7" w14:textId="783B15E4" w:rsidR="009170BB" w:rsidRPr="00FD1AE5" w:rsidRDefault="009170BB" w:rsidP="00FD1AE5">
      <w:pPr>
        <w:shd w:val="clear" w:color="auto" w:fill="FFFFFF"/>
        <w:spacing w:line="360" w:lineRule="auto"/>
        <w:outlineLvl w:val="1"/>
      </w:pPr>
      <w:r w:rsidRPr="00FD1AE5">
        <w:t>абзац первый после слов «</w:t>
      </w:r>
      <w:r w:rsidRPr="00FD1AE5">
        <w:t>надежности и безопасности в сфере электроэнергетики</w:t>
      </w:r>
      <w:r w:rsidRPr="00FD1AE5">
        <w:t xml:space="preserve">» дополнить словами «и </w:t>
      </w:r>
      <w:r w:rsidR="00FD1AE5" w:rsidRPr="00FD1AE5">
        <w:t xml:space="preserve">обеспечению </w:t>
      </w:r>
      <w:r w:rsidRPr="00FD1AE5">
        <w:t>качества электрической энергии»;</w:t>
      </w:r>
    </w:p>
    <w:p w14:paraId="7BC36A9F" w14:textId="65B5C688" w:rsidR="009170BB" w:rsidRPr="00FD1AE5" w:rsidRDefault="009170BB" w:rsidP="00FD1AE5">
      <w:pPr>
        <w:shd w:val="clear" w:color="auto" w:fill="FFFFFF"/>
        <w:spacing w:line="360" w:lineRule="auto"/>
        <w:outlineLvl w:val="1"/>
      </w:pPr>
      <w:r w:rsidRPr="00FD1AE5">
        <w:t>дополнить после абзаца восьмого новым абзацем следующего содержания:</w:t>
      </w:r>
    </w:p>
    <w:p w14:paraId="417C9F04" w14:textId="77777777" w:rsidR="00FD1AE5" w:rsidRPr="00FD1AE5" w:rsidRDefault="009170BB" w:rsidP="00FD1AE5">
      <w:pPr>
        <w:shd w:val="clear" w:color="auto" w:fill="FFFFFF"/>
        <w:spacing w:line="360" w:lineRule="auto"/>
        <w:outlineLvl w:val="1"/>
      </w:pPr>
      <w:r w:rsidRPr="00FD1AE5">
        <w:t>«</w:t>
      </w:r>
      <w:r w:rsidRPr="00FD1AE5">
        <w:t>качеству электрической энергии, включая распределение обязанностей по его обеспечению между субъектами электроэнергетики и потребителями электрической энергии</w:t>
      </w:r>
      <w:proofErr w:type="gramStart"/>
      <w:r w:rsidRPr="00FD1AE5">
        <w:t>.»</w:t>
      </w:r>
      <w:r w:rsidR="00FD1AE5" w:rsidRPr="00FD1AE5">
        <w:t>;</w:t>
      </w:r>
      <w:proofErr w:type="gramEnd"/>
    </w:p>
    <w:p w14:paraId="25958063" w14:textId="77777777" w:rsidR="00FD1AE5" w:rsidRPr="00FD1AE5" w:rsidRDefault="00FD1AE5" w:rsidP="00FD1AE5">
      <w:pPr>
        <w:shd w:val="clear" w:color="auto" w:fill="FFFFFF"/>
        <w:spacing w:line="360" w:lineRule="auto"/>
        <w:outlineLvl w:val="1"/>
      </w:pPr>
      <w:r w:rsidRPr="00FD1AE5">
        <w:t>абзац девятый считать абзацем десятым;</w:t>
      </w:r>
    </w:p>
    <w:p w14:paraId="6D643990" w14:textId="00CD25F2" w:rsidR="00FD1AE5" w:rsidRPr="00FD1AE5" w:rsidRDefault="00FD1AE5" w:rsidP="00FD1AE5">
      <w:pPr>
        <w:shd w:val="clear" w:color="auto" w:fill="FFFFFF"/>
        <w:spacing w:line="360" w:lineRule="auto"/>
        <w:outlineLvl w:val="1"/>
      </w:pPr>
      <w:r w:rsidRPr="00FD1AE5">
        <w:t>в) дополнить новым пунктом следующего содержания:</w:t>
      </w:r>
    </w:p>
    <w:p w14:paraId="3586A70A" w14:textId="78590C51" w:rsidR="005C19DC" w:rsidRPr="005C19DC" w:rsidRDefault="00FD1AE5" w:rsidP="005C19DC">
      <w:pPr>
        <w:shd w:val="clear" w:color="auto" w:fill="FFFFFF"/>
        <w:spacing w:line="360" w:lineRule="auto"/>
        <w:outlineLvl w:val="1"/>
      </w:pPr>
      <w:r w:rsidRPr="00FD1AE5">
        <w:t xml:space="preserve">«5. </w:t>
      </w:r>
      <w:r w:rsidR="005C19DC" w:rsidRPr="005C19DC">
        <w:t xml:space="preserve">Субъекты электроэнергетики, обеспечивающие снабжение электрической энергией потребителей электрической энергии, в том числе энергосбытовые организации, гарантирующие поставщики, сетевые организации и иные </w:t>
      </w:r>
      <w:proofErr w:type="gramStart"/>
      <w:r w:rsidR="005C19DC" w:rsidRPr="005C19DC">
        <w:t>собственники</w:t>
      </w:r>
      <w:proofErr w:type="gramEnd"/>
      <w:r w:rsidR="005C19DC" w:rsidRPr="005C19DC">
        <w:t xml:space="preserve"> и законные владельцы объектов электросетевого хозяйства, собственники и иные законные владельцы объектов по производству электрической энергии (мощности), субъекты оперативно-диспетчерского управления в электроэнергетике в пределах своих обязанностей по выполнению требований, установленных нормативными правовыми актами Российской Федерации в сфере электроэнергетики, требований технических условий для технологического присоединения к электрическим сетям и обязательств по заключенным ими договорам при осуществлении своей деятельности обеспечивают  надежность  снабжения потребителей электрической энергией и ее качество, за исключением случаев, когда нарушение электроснабжения или отклонение показателей качества электрической энергии обусловлено работой энергопринимающих устройств потребителей.</w:t>
      </w:r>
    </w:p>
    <w:p w14:paraId="15A697C1" w14:textId="0B3A80D5" w:rsidR="00CF2581" w:rsidRDefault="005C19DC" w:rsidP="005B1ED6">
      <w:pPr>
        <w:shd w:val="clear" w:color="auto" w:fill="FFFFFF"/>
        <w:spacing w:line="360" w:lineRule="auto"/>
        <w:outlineLvl w:val="1"/>
      </w:pPr>
      <w:proofErr w:type="gramStart"/>
      <w:r w:rsidRPr="005C19DC">
        <w:lastRenderedPageBreak/>
        <w:t>Потребители электрической энергии в пределах своих обязанностей по выполнению требований, установленных нормативными правовыми актами Российской Федерации в сфере электроэнергетики, требований технических условий для технологического присоединения к электрическим сетям и обязательств по заключенным ими договорам при осуществлении своей деятельности обеспечивают  соблюдение параметров качества электрической энергии, обусловленных работой принадлежащих им объектов электроэнергетики и энергопринимающих устройств.</w:t>
      </w:r>
      <w:r w:rsidR="00CF2581" w:rsidRPr="00CF2581">
        <w:t>.</w:t>
      </w:r>
      <w:r w:rsidR="00CF2581">
        <w:t>»</w:t>
      </w:r>
      <w:proofErr w:type="gramEnd"/>
    </w:p>
    <w:p w14:paraId="301EABB8" w14:textId="653E0C10" w:rsidR="00B8153F" w:rsidRDefault="006E71BC" w:rsidP="005B1ED6">
      <w:pPr>
        <w:shd w:val="clear" w:color="auto" w:fill="FFFFFF"/>
        <w:spacing w:line="360" w:lineRule="auto"/>
        <w:outlineLvl w:val="1"/>
      </w:pPr>
      <w:r>
        <w:t xml:space="preserve">13) </w:t>
      </w:r>
      <w:r w:rsidR="00B8153F">
        <w:t>в статье 32:</w:t>
      </w:r>
    </w:p>
    <w:p w14:paraId="23AE7009" w14:textId="4002F175" w:rsidR="00A70FE0" w:rsidRDefault="00B8153F" w:rsidP="005B1ED6">
      <w:pPr>
        <w:shd w:val="clear" w:color="auto" w:fill="FFFFFF"/>
        <w:spacing w:line="360" w:lineRule="auto"/>
        <w:outlineLvl w:val="1"/>
      </w:pPr>
      <w:r>
        <w:t>а) </w:t>
      </w:r>
      <w:r w:rsidR="00A70FE0">
        <w:t>в пункте 1</w:t>
      </w:r>
      <w:r w:rsidR="00296275">
        <w:t>:</w:t>
      </w:r>
    </w:p>
    <w:p w14:paraId="760CD9F7" w14:textId="77777777" w:rsidR="00E024CD" w:rsidRDefault="00E024CD" w:rsidP="005B1ED6">
      <w:pPr>
        <w:shd w:val="clear" w:color="auto" w:fill="FFFFFF"/>
        <w:spacing w:line="360" w:lineRule="auto"/>
        <w:outlineLvl w:val="1"/>
      </w:pPr>
      <w:r>
        <w:t>в абзаце восьмом слова «</w:t>
      </w:r>
      <w:r w:rsidRPr="00E024CD">
        <w:t>для обеспечения надежности и бесперебойности поставок электрической энергии на среднесрочную и долгосрочную перспективы</w:t>
      </w:r>
      <w:r>
        <w:t>» заменить словами «</w:t>
      </w:r>
      <w:r w:rsidRPr="00E024CD">
        <w:t>для обеспечения ее надежного функционирования на среднесрочную и долгосрочную перспективу</w:t>
      </w:r>
      <w:r>
        <w:t>»</w:t>
      </w:r>
      <w:r w:rsidR="00B8153F">
        <w:t>;</w:t>
      </w:r>
    </w:p>
    <w:p w14:paraId="6612CA9F" w14:textId="77777777" w:rsidR="00B8153F" w:rsidRDefault="00B8153F" w:rsidP="005B1ED6">
      <w:pPr>
        <w:shd w:val="clear" w:color="auto" w:fill="FFFFFF"/>
        <w:spacing w:line="360" w:lineRule="auto"/>
        <w:outlineLvl w:val="1"/>
      </w:pPr>
      <w:r>
        <w:t> абзац одиннадцатый признать утратившим силу;</w:t>
      </w:r>
    </w:p>
    <w:p w14:paraId="79F41332" w14:textId="47B1FCF1" w:rsidR="00A70FE0" w:rsidRDefault="00A70FE0" w:rsidP="005B1ED6">
      <w:pPr>
        <w:shd w:val="clear" w:color="auto" w:fill="FFFFFF"/>
        <w:spacing w:line="360" w:lineRule="auto"/>
        <w:outlineLvl w:val="1"/>
      </w:pPr>
      <w:r>
        <w:t>б</w:t>
      </w:r>
      <w:r w:rsidR="00B8153F">
        <w:t>) </w:t>
      </w:r>
      <w:r>
        <w:t>в пункте 2</w:t>
      </w:r>
      <w:r w:rsidR="00E444E3">
        <w:t>:</w:t>
      </w:r>
    </w:p>
    <w:p w14:paraId="784F54EC" w14:textId="77777777" w:rsidR="00E444E3" w:rsidRDefault="00E444E3" w:rsidP="005B1ED6">
      <w:pPr>
        <w:shd w:val="clear" w:color="auto" w:fill="FFFFFF"/>
        <w:spacing w:line="360" w:lineRule="auto"/>
        <w:outlineLvl w:val="1"/>
      </w:pPr>
      <w:r>
        <w:t>абзац четвертый после слов  «поставщиков мощности» дополнить словами «, в том числе потребителей</w:t>
      </w:r>
      <w:r w:rsidRPr="00AC3366">
        <w:t xml:space="preserve"> электрической энергии с ценозависимым потреблением</w:t>
      </w:r>
      <w:proofErr w:type="gramStart"/>
      <w:r>
        <w:t>,»</w:t>
      </w:r>
      <w:proofErr w:type="gramEnd"/>
      <w:r>
        <w:t>;</w:t>
      </w:r>
    </w:p>
    <w:p w14:paraId="23915269" w14:textId="77777777" w:rsidR="00B8153F" w:rsidRDefault="00B8153F" w:rsidP="005B1ED6">
      <w:pPr>
        <w:shd w:val="clear" w:color="auto" w:fill="FFFFFF"/>
        <w:spacing w:line="360" w:lineRule="auto"/>
        <w:outlineLvl w:val="1"/>
      </w:pPr>
      <w:r>
        <w:t>в абзаце шестом слова «всей рабочей генерирующей мощности»</w:t>
      </w:r>
      <w:r w:rsidR="00080A65">
        <w:t xml:space="preserve"> заменить словами «всей располагаемой генерирующей мощности»</w:t>
      </w:r>
    </w:p>
    <w:p w14:paraId="191359B1" w14:textId="77777777" w:rsidR="00B8153F" w:rsidRDefault="00080A65" w:rsidP="005B1ED6">
      <w:pPr>
        <w:shd w:val="clear" w:color="auto" w:fill="FFFFFF"/>
        <w:spacing w:line="360" w:lineRule="auto"/>
        <w:outlineLvl w:val="1"/>
      </w:pPr>
      <w:r>
        <w:t> в предложении втором абзаца двенадцатого слова «цены на максимально допустимую генерирующую мощность» заменить словами «цены на мощность»;</w:t>
      </w:r>
    </w:p>
    <w:p w14:paraId="1664A316" w14:textId="58835F48" w:rsidR="00AC29AD" w:rsidRDefault="00080A65" w:rsidP="005B1ED6">
      <w:pPr>
        <w:shd w:val="clear" w:color="auto" w:fill="FFFFFF"/>
        <w:spacing w:line="360" w:lineRule="auto"/>
        <w:outlineLvl w:val="1"/>
      </w:pPr>
      <w:r>
        <w:t>1</w:t>
      </w:r>
      <w:r w:rsidR="006E71BC">
        <w:t>4</w:t>
      </w:r>
      <w:r>
        <w:t>) </w:t>
      </w:r>
      <w:r w:rsidR="00AC29AD">
        <w:t>в статье 33</w:t>
      </w:r>
    </w:p>
    <w:p w14:paraId="2DD136EB" w14:textId="77777777" w:rsidR="00080A65" w:rsidRDefault="00AC29AD" w:rsidP="005B1ED6">
      <w:pPr>
        <w:shd w:val="clear" w:color="auto" w:fill="FFFFFF"/>
        <w:spacing w:line="360" w:lineRule="auto"/>
        <w:outlineLvl w:val="1"/>
      </w:pPr>
      <w:r>
        <w:t>а) в абзаце шестом пункта 1 слова «</w:t>
      </w:r>
      <w:r w:rsidRPr="00AC29AD">
        <w:t>удовлетворения общественных потребностей в надежном и устойчивом снабжении электрической энергией</w:t>
      </w:r>
      <w:r>
        <w:t>» заменить словами «</w:t>
      </w:r>
      <w:r w:rsidRPr="00AC29AD">
        <w:t>удовлетворения общественных потребностей в надежном и качественном снабжении электрической энергией потребителей</w:t>
      </w:r>
      <w:r>
        <w:t>»;</w:t>
      </w:r>
    </w:p>
    <w:p w14:paraId="4E34AA7D" w14:textId="77777777" w:rsidR="00AC29AD" w:rsidRDefault="00AC29AD" w:rsidP="005B1ED6">
      <w:pPr>
        <w:shd w:val="clear" w:color="auto" w:fill="FFFFFF"/>
        <w:spacing w:line="360" w:lineRule="auto"/>
        <w:outlineLvl w:val="1"/>
      </w:pPr>
      <w:r>
        <w:lastRenderedPageBreak/>
        <w:t>б) абзац двадцатый пункта 3 изложить в следующей редакции:</w:t>
      </w:r>
    </w:p>
    <w:p w14:paraId="557D6470" w14:textId="77777777" w:rsidR="00AC29AD" w:rsidRDefault="00AC29AD" w:rsidP="005B1ED6">
      <w:pPr>
        <w:shd w:val="clear" w:color="auto" w:fill="FFFFFF"/>
        <w:spacing w:line="360" w:lineRule="auto"/>
        <w:outlineLvl w:val="1"/>
      </w:pPr>
      <w:r>
        <w:t>«</w:t>
      </w:r>
      <w:r w:rsidRPr="00AC29AD">
        <w:t>взаимодействие с организациями технологической инфраструктуры в целях прогнозирования объема производства и потребления электрической энергии и мощности на оптовом рынке, поддержания предусмотренных обязательными требованиями параметров качества электрической энергии, надежности энергоснабжения, выполнение иных функций в соответствии с правилами оптового рынка, утверждаемыми Правительством Российской Федерации</w:t>
      </w:r>
      <w:proofErr w:type="gramStart"/>
      <w:r w:rsidRPr="00AC29AD">
        <w:t>;</w:t>
      </w:r>
      <w:r>
        <w:t>»</w:t>
      </w:r>
      <w:proofErr w:type="gramEnd"/>
      <w:r w:rsidR="00E35C87">
        <w:t>;</w:t>
      </w:r>
    </w:p>
    <w:p w14:paraId="4682ED29" w14:textId="42EB3349" w:rsidR="00E35C87" w:rsidRDefault="00E35C87" w:rsidP="005B1ED6">
      <w:pPr>
        <w:shd w:val="clear" w:color="auto" w:fill="FFFFFF"/>
        <w:spacing w:line="360" w:lineRule="auto"/>
        <w:outlineLvl w:val="1"/>
      </w:pPr>
      <w:r>
        <w:t>1</w:t>
      </w:r>
      <w:r w:rsidR="006E71BC">
        <w:t>5</w:t>
      </w:r>
      <w:r>
        <w:t>) в статье 34:</w:t>
      </w:r>
    </w:p>
    <w:p w14:paraId="27D11AE2" w14:textId="77777777" w:rsidR="00E35C87" w:rsidRDefault="00E35C87" w:rsidP="005B1ED6">
      <w:pPr>
        <w:shd w:val="clear" w:color="auto" w:fill="FFFFFF"/>
        <w:spacing w:line="360" w:lineRule="auto"/>
        <w:outlineLvl w:val="1"/>
      </w:pPr>
      <w:r>
        <w:t>а) в абзаце первом пункта 1 слова «</w:t>
      </w:r>
      <w:r w:rsidRPr="00E35C87">
        <w:t>а также правилами оптового рынка</w:t>
      </w:r>
      <w:r>
        <w:t>» заменить словами «</w:t>
      </w:r>
      <w:r w:rsidR="009A2E7C" w:rsidRPr="009A2E7C">
        <w:t>правилами технологического функционирования электроэнергетических систем, правилами оперативно-диспетчерского управления в электроэнергетике, а также правилами оптового рынка и иными обязательными требованиями, установленными нормативными правовыми актами Российской Федерации в сфере электроэнергетики</w:t>
      </w:r>
      <w:r w:rsidR="009A2E7C">
        <w:t>»;</w:t>
      </w:r>
    </w:p>
    <w:p w14:paraId="1C01138A" w14:textId="77777777" w:rsidR="00A70FE0" w:rsidRDefault="009A2E7C" w:rsidP="005B1ED6">
      <w:pPr>
        <w:shd w:val="clear" w:color="auto" w:fill="FFFFFF"/>
        <w:spacing w:line="360" w:lineRule="auto"/>
        <w:outlineLvl w:val="1"/>
      </w:pPr>
      <w:r>
        <w:t>б)  пункт</w:t>
      </w:r>
      <w:r w:rsidR="00A70FE0">
        <w:t>ы</w:t>
      </w:r>
      <w:r>
        <w:t xml:space="preserve"> 3 </w:t>
      </w:r>
      <w:r w:rsidR="00A70FE0">
        <w:t>– 5 изложить в следующей редакции:</w:t>
      </w:r>
    </w:p>
    <w:p w14:paraId="70575AE3" w14:textId="77777777" w:rsidR="00A70FE0" w:rsidRDefault="00A70FE0" w:rsidP="005B1ED6">
      <w:pPr>
        <w:shd w:val="clear" w:color="auto" w:fill="FFFFFF"/>
        <w:spacing w:line="360" w:lineRule="auto"/>
        <w:outlineLvl w:val="1"/>
      </w:pPr>
      <w:r w:rsidRPr="002571AB">
        <w:t>«3. Системный оператор оказывает на возмездной договорной основе субъектам оптового рынка услуги по оперативно-диспетчерскому</w:t>
      </w:r>
      <w:r w:rsidRPr="00A70FE0">
        <w:t xml:space="preserve"> управлению в электроэнергетике</w:t>
      </w:r>
      <w:r>
        <w:t>.</w:t>
      </w:r>
    </w:p>
    <w:p w14:paraId="6246BAC9" w14:textId="77777777" w:rsidR="00A70FE0" w:rsidRPr="002571AB" w:rsidRDefault="00A70FE0" w:rsidP="005B1ED6">
      <w:pPr>
        <w:shd w:val="clear" w:color="auto" w:fill="FFFFFF"/>
        <w:spacing w:line="360" w:lineRule="auto"/>
        <w:outlineLvl w:val="1"/>
      </w:pPr>
      <w:r w:rsidRPr="002571AB">
        <w:t>4. Взаимодействие системного оператора и организации по управлению единой национальной (общероссийской) электрической сетью при выполнении ими своих функций осуществляется на основании заключаемого ими безвозмездного соглашения.</w:t>
      </w:r>
    </w:p>
    <w:p w14:paraId="4E78A8D4" w14:textId="77777777" w:rsidR="00A70FE0" w:rsidRPr="002571AB" w:rsidRDefault="00A70FE0" w:rsidP="005B1ED6">
      <w:pPr>
        <w:shd w:val="clear" w:color="auto" w:fill="FFFFFF"/>
        <w:spacing w:line="360" w:lineRule="auto"/>
        <w:outlineLvl w:val="1"/>
      </w:pPr>
      <w:r w:rsidRPr="002571AB">
        <w:t>5.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безвозмездного соглашения  и договора о присоединении к торговой системе оптового рынка</w:t>
      </w:r>
      <w:proofErr w:type="gramStart"/>
      <w:r w:rsidRPr="002571AB">
        <w:t>.»</w:t>
      </w:r>
      <w:r>
        <w:t>;</w:t>
      </w:r>
      <w:proofErr w:type="gramEnd"/>
    </w:p>
    <w:p w14:paraId="05F1B7DE" w14:textId="541B4119" w:rsidR="008B306C" w:rsidRDefault="008B306C" w:rsidP="005B1ED6">
      <w:pPr>
        <w:shd w:val="clear" w:color="auto" w:fill="FFFFFF"/>
        <w:spacing w:line="360" w:lineRule="auto"/>
        <w:outlineLvl w:val="1"/>
      </w:pPr>
      <w:r>
        <w:t>1</w:t>
      </w:r>
      <w:r w:rsidR="006E71BC">
        <w:t>6</w:t>
      </w:r>
      <w:r>
        <w:t>) </w:t>
      </w:r>
      <w:r w:rsidR="000C36B8">
        <w:t>в статье 38:</w:t>
      </w:r>
    </w:p>
    <w:p w14:paraId="252773E0" w14:textId="6BA8CBE0" w:rsidR="00A70FE0" w:rsidRDefault="000C36B8" w:rsidP="005B1ED6">
      <w:pPr>
        <w:shd w:val="clear" w:color="auto" w:fill="FFFFFF"/>
        <w:spacing w:line="360" w:lineRule="auto"/>
        <w:outlineLvl w:val="1"/>
      </w:pPr>
      <w:r>
        <w:t xml:space="preserve">а) в </w:t>
      </w:r>
      <w:r w:rsidR="00A70FE0">
        <w:t>пункте 1:</w:t>
      </w:r>
    </w:p>
    <w:p w14:paraId="40C1A7FE" w14:textId="30DED27F" w:rsidR="00353BC8" w:rsidRDefault="005C19DC" w:rsidP="00353BC8">
      <w:pPr>
        <w:shd w:val="clear" w:color="auto" w:fill="FFFFFF"/>
        <w:spacing w:line="360" w:lineRule="auto"/>
        <w:outlineLvl w:val="1"/>
      </w:pPr>
      <w:r>
        <w:lastRenderedPageBreak/>
        <w:t xml:space="preserve">в </w:t>
      </w:r>
      <w:r w:rsidR="000C36B8">
        <w:t>абзац</w:t>
      </w:r>
      <w:r>
        <w:t>е</w:t>
      </w:r>
      <w:r w:rsidR="000C36B8">
        <w:t xml:space="preserve"> перв</w:t>
      </w:r>
      <w:r>
        <w:t>ом слова «</w:t>
      </w:r>
      <w:r w:rsidR="00353BC8" w:rsidRPr="00353BC8">
        <w:t>требованиями технических регламентов</w:t>
      </w:r>
      <w:r w:rsidR="00353BC8" w:rsidRPr="00353BC8">
        <w:t>» заменить словами «настоящим федеральным законом»</w:t>
      </w:r>
      <w:r w:rsidR="00353BC8">
        <w:t>;</w:t>
      </w:r>
      <w:bookmarkStart w:id="0" w:name="_GoBack"/>
      <w:bookmarkEnd w:id="0"/>
    </w:p>
    <w:p w14:paraId="756CB3E7" w14:textId="77777777" w:rsidR="000C36B8" w:rsidRDefault="000C36B8" w:rsidP="005B1ED6">
      <w:pPr>
        <w:shd w:val="clear" w:color="auto" w:fill="FFFFFF"/>
        <w:spacing w:line="360" w:lineRule="auto"/>
        <w:outlineLvl w:val="1"/>
      </w:pPr>
      <w:r>
        <w:t>абзац четвертый изложить в следующей редакции:</w:t>
      </w:r>
    </w:p>
    <w:p w14:paraId="663E9D53" w14:textId="77777777" w:rsidR="000C36B8" w:rsidRDefault="000C36B8" w:rsidP="005B1ED6">
      <w:pPr>
        <w:shd w:val="clear" w:color="auto" w:fill="FFFFFF"/>
        <w:spacing w:line="360" w:lineRule="auto"/>
        <w:outlineLvl w:val="1"/>
      </w:pPr>
      <w:r>
        <w:t>«</w:t>
      </w:r>
      <w:r w:rsidRPr="000C36B8">
        <w:t>За исключением случаев возникновения (угрозы возникновения) аварийных электроэнергетических</w:t>
      </w:r>
      <w:r w:rsidR="008F1BB2">
        <w:t xml:space="preserve"> режимов, полное или частичное </w:t>
      </w:r>
      <w:r w:rsidRPr="000C36B8">
        <w:t>ограничение режима потребления электрической энергии потребителей,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обязательства, запрещаются. Организация, оказывающая услуги по передаче электрической энергии обязана обеспечить возможность индивидуального ограничения режима, как собственного потребления, так и потребления обслуживаемых ею потребителей электрической энергии</w:t>
      </w:r>
      <w:proofErr w:type="gramStart"/>
      <w:r w:rsidRPr="000C36B8">
        <w:t>.</w:t>
      </w:r>
      <w:r>
        <w:t>»;</w:t>
      </w:r>
      <w:proofErr w:type="gramEnd"/>
    </w:p>
    <w:p w14:paraId="0B267576" w14:textId="77777777" w:rsidR="00607116" w:rsidRDefault="00607116" w:rsidP="005B1ED6">
      <w:pPr>
        <w:shd w:val="clear" w:color="auto" w:fill="FFFFFF"/>
        <w:spacing w:line="360" w:lineRule="auto"/>
        <w:outlineLvl w:val="1"/>
      </w:pPr>
      <w:r w:rsidRPr="00D37417">
        <w:t>в абзаце пятом слова «энергопринимающие устройства» заменить словами «объекты электроэнергетики и энергопринимающие устройства»;</w:t>
      </w:r>
    </w:p>
    <w:p w14:paraId="5D74F074" w14:textId="77777777" w:rsidR="000C36B8" w:rsidRDefault="00D37417" w:rsidP="005B1ED6">
      <w:pPr>
        <w:shd w:val="clear" w:color="auto" w:fill="FFFFFF"/>
        <w:spacing w:line="360" w:lineRule="auto"/>
        <w:outlineLvl w:val="1"/>
      </w:pPr>
      <w:proofErr w:type="gramStart"/>
      <w:r>
        <w:t>б</w:t>
      </w:r>
      <w:r w:rsidR="000C36B8">
        <w:t>) в абзаце первом пункта 2 слова «</w:t>
      </w:r>
      <w:r w:rsidR="000C36B8" w:rsidRPr="000C36B8">
        <w:t>и выполнение всех требований правил технической эксплуатации электростанций и сетей</w:t>
      </w:r>
      <w:r w:rsidR="000C36B8">
        <w:t>» заменить словами «, выполнение</w:t>
      </w:r>
      <w:r w:rsidR="000C36B8" w:rsidRPr="000C36B8">
        <w:t xml:space="preserve"> субъектами электроэнергетики и потребителями электрической энергии требований правил технологического функционирования электроэнергетических систем и нормативных правовых актов, устанавливающих требования к обеспечению надежности электроэнергетических систем, надежности и безопасности объектов электроэнергетики и энергопринимающих установок</w:t>
      </w:r>
      <w:r w:rsidR="000C36B8">
        <w:t>»;</w:t>
      </w:r>
      <w:proofErr w:type="gramEnd"/>
    </w:p>
    <w:p w14:paraId="6A398202" w14:textId="77777777" w:rsidR="000C36B8" w:rsidRDefault="002571AB" w:rsidP="005B1ED6">
      <w:pPr>
        <w:shd w:val="clear" w:color="auto" w:fill="FFFFFF"/>
        <w:spacing w:line="360" w:lineRule="auto"/>
        <w:outlineLvl w:val="1"/>
      </w:pPr>
      <w:r>
        <w:t>в</w:t>
      </w:r>
      <w:r w:rsidR="000C36B8">
        <w:t>) в</w:t>
      </w:r>
      <w:r w:rsidR="00607116">
        <w:t xml:space="preserve"> абзаце первом пункта 5</w:t>
      </w:r>
      <w:r w:rsidR="000C36B8">
        <w:t xml:space="preserve"> слова «</w:t>
      </w:r>
      <w:r w:rsidR="001E4A36" w:rsidRPr="001E4A36">
        <w:t>оперативно-диспетчерским управлением</w:t>
      </w:r>
      <w:proofErr w:type="gramStart"/>
      <w:r w:rsidR="001E4A36" w:rsidRPr="001E4A36">
        <w:t>,</w:t>
      </w:r>
      <w:r w:rsidR="001E4A36">
        <w:t>»</w:t>
      </w:r>
      <w:proofErr w:type="gramEnd"/>
      <w:r w:rsidR="001E4A36">
        <w:t xml:space="preserve"> исключить;</w:t>
      </w:r>
    </w:p>
    <w:p w14:paraId="3B3D67D6" w14:textId="77777777" w:rsidR="001E4A36" w:rsidRDefault="002571AB" w:rsidP="005B1ED6">
      <w:pPr>
        <w:shd w:val="clear" w:color="auto" w:fill="FFFFFF"/>
        <w:spacing w:line="360" w:lineRule="auto"/>
        <w:outlineLvl w:val="1"/>
      </w:pPr>
      <w:r>
        <w:t>г</w:t>
      </w:r>
      <w:r w:rsidR="001E4A36">
        <w:t>) </w:t>
      </w:r>
      <w:r w:rsidR="00607116">
        <w:t xml:space="preserve">в пункте </w:t>
      </w:r>
      <w:r w:rsidR="008F1BB2">
        <w:t>8</w:t>
      </w:r>
      <w:r w:rsidR="00607116">
        <w:t xml:space="preserve"> слова «</w:t>
      </w:r>
      <w:r w:rsidR="00607116" w:rsidRPr="00607116">
        <w:t>предотвращения развития общесистемной аварии ограничения режима</w:t>
      </w:r>
      <w:r w:rsidR="00607116">
        <w:t xml:space="preserve"> </w:t>
      </w:r>
      <w:r w:rsidR="00607116" w:rsidRPr="00607116">
        <w:t>потребления электрической энергии в том числе его уровня</w:t>
      </w:r>
      <w:proofErr w:type="gramStart"/>
      <w:r w:rsidR="00607116" w:rsidRPr="00607116">
        <w:t>,</w:t>
      </w:r>
      <w:r w:rsidR="00607116">
        <w:t>»</w:t>
      </w:r>
      <w:proofErr w:type="gramEnd"/>
      <w:r w:rsidR="00607116">
        <w:t xml:space="preserve"> заменить словами «</w:t>
      </w:r>
      <w:r w:rsidR="00607116" w:rsidRPr="00607116">
        <w:t xml:space="preserve">предотвращения выхода параметров электроэнергетического режима за допустимые пределы полное и (или) </w:t>
      </w:r>
      <w:r w:rsidR="00607116" w:rsidRPr="00607116">
        <w:lastRenderedPageBreak/>
        <w:t>частичное ограничение режима потребления электрической энергии (мощности),</w:t>
      </w:r>
      <w:r w:rsidR="00607116">
        <w:t>»;</w:t>
      </w:r>
    </w:p>
    <w:p w14:paraId="3DC53FCE" w14:textId="349D4429" w:rsidR="00607116" w:rsidRPr="00A24CA1" w:rsidRDefault="00607116" w:rsidP="005B1ED6">
      <w:pPr>
        <w:shd w:val="clear" w:color="auto" w:fill="FFFFFF"/>
        <w:spacing w:line="360" w:lineRule="auto"/>
        <w:outlineLvl w:val="1"/>
      </w:pPr>
      <w:r>
        <w:t>1</w:t>
      </w:r>
      <w:r w:rsidR="006E71BC">
        <w:t>7</w:t>
      </w:r>
      <w:r>
        <w:t>) в пункте 2 статьи 41 слова «</w:t>
      </w:r>
      <w:r w:rsidRPr="00607116">
        <w:t>в отношении объектов электроэнергетики и энергопринимающих установок потребителей электрической энергии, технологический режим работы и эксплуатационное состояние которых влияют на электроэнергетический режим Единой энергетической системы России</w:t>
      </w:r>
      <w:r>
        <w:t>» заменить словами «</w:t>
      </w:r>
      <w:r w:rsidRPr="00607116">
        <w:t>в порядке, установленном правилами оперативно-диспет</w:t>
      </w:r>
      <w:r w:rsidR="00D37417">
        <w:t>ч</w:t>
      </w:r>
      <w:r w:rsidRPr="00607116">
        <w:t>ерского управления в электроэнергетике, утверждаемыми Правительством Российской Федерации</w:t>
      </w:r>
      <w:r>
        <w:t>».</w:t>
      </w:r>
    </w:p>
    <w:p w14:paraId="532D8B1D" w14:textId="77777777" w:rsidR="008A6484" w:rsidRPr="005B1ED6" w:rsidRDefault="008A6484" w:rsidP="005B1ED6">
      <w:pPr>
        <w:shd w:val="clear" w:color="auto" w:fill="FFFFFF"/>
        <w:spacing w:line="360" w:lineRule="auto"/>
        <w:outlineLvl w:val="1"/>
      </w:pPr>
      <w:r w:rsidRPr="005B1ED6">
        <w:t>Статья 2</w:t>
      </w:r>
    </w:p>
    <w:p w14:paraId="153ECA1A" w14:textId="77777777" w:rsidR="008A6484" w:rsidRPr="00CF5872" w:rsidRDefault="008A6484" w:rsidP="00CF5872">
      <w:pPr>
        <w:shd w:val="clear" w:color="auto" w:fill="FFFFFF"/>
        <w:spacing w:line="360" w:lineRule="auto"/>
        <w:outlineLvl w:val="1"/>
      </w:pPr>
      <w:r w:rsidRPr="00CF5872">
        <w:t>Настоящий Федеральный закон вступает в силу со дня его официального опубликования.</w:t>
      </w:r>
    </w:p>
    <w:p w14:paraId="24DC16DF" w14:textId="77777777" w:rsidR="008A6484" w:rsidRPr="00CF5872" w:rsidRDefault="008A6484" w:rsidP="008A6484">
      <w:pPr>
        <w:shd w:val="clear" w:color="auto" w:fill="FFFFFF"/>
        <w:outlineLvl w:val="1"/>
      </w:pPr>
    </w:p>
    <w:p w14:paraId="2A66312B" w14:textId="77777777" w:rsidR="00DC233A" w:rsidRPr="00CF5872" w:rsidRDefault="00CF5872" w:rsidP="00DC233A">
      <w:pPr>
        <w:shd w:val="clear" w:color="auto" w:fill="FFFFFF"/>
        <w:ind w:firstLine="0"/>
        <w:outlineLvl w:val="1"/>
      </w:pPr>
      <w:r w:rsidRPr="00CF5872">
        <w:t>Президент Российской Федерации                                                           В. Путин</w:t>
      </w:r>
    </w:p>
    <w:sectPr w:rsidR="00DC233A" w:rsidRPr="00CF5872" w:rsidSect="005E1BD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365D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C57F0" w14:textId="77777777" w:rsidR="00C736EF" w:rsidRDefault="00C736EF" w:rsidP="005E1BDC">
      <w:pPr>
        <w:spacing w:line="240" w:lineRule="auto"/>
      </w:pPr>
      <w:r>
        <w:separator/>
      </w:r>
    </w:p>
  </w:endnote>
  <w:endnote w:type="continuationSeparator" w:id="0">
    <w:p w14:paraId="37405D94" w14:textId="77777777" w:rsidR="00C736EF" w:rsidRDefault="00C736EF" w:rsidP="005E1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D9964" w14:textId="77777777" w:rsidR="00C736EF" w:rsidRDefault="00C736EF" w:rsidP="005E1BDC">
      <w:pPr>
        <w:spacing w:line="240" w:lineRule="auto"/>
      </w:pPr>
      <w:r>
        <w:separator/>
      </w:r>
    </w:p>
  </w:footnote>
  <w:footnote w:type="continuationSeparator" w:id="0">
    <w:p w14:paraId="122C0325" w14:textId="77777777" w:rsidR="00C736EF" w:rsidRDefault="00C736EF" w:rsidP="005E1B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DF8B5" w14:textId="77777777" w:rsidR="005E1BDC" w:rsidRDefault="00CD23B1">
    <w:pPr>
      <w:pStyle w:val="ab"/>
      <w:jc w:val="center"/>
    </w:pPr>
    <w:r>
      <w:fldChar w:fldCharType="begin"/>
    </w:r>
    <w:r w:rsidR="005E1BDC">
      <w:instrText xml:space="preserve"> PAGE   \* MERGEFORMAT </w:instrText>
    </w:r>
    <w:r>
      <w:fldChar w:fldCharType="separate"/>
    </w:r>
    <w:r w:rsidR="004F1ED4"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69FF"/>
    <w:multiLevelType w:val="hybridMultilevel"/>
    <w:tmpl w:val="FD36988A"/>
    <w:lvl w:ilvl="0" w:tplc="01EC3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3F0A91"/>
    <w:multiLevelType w:val="hybridMultilevel"/>
    <w:tmpl w:val="6422FC7E"/>
    <w:lvl w:ilvl="0" w:tplc="35DA72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454EB4"/>
    <w:multiLevelType w:val="hybridMultilevel"/>
    <w:tmpl w:val="DD0A5D9A"/>
    <w:lvl w:ilvl="0" w:tplc="48D0BDD4">
      <w:start w:val="9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еев Павел Анатольевич">
    <w15:presenceInfo w15:providerId="AD" w15:userId="S-1-5-21-2803823264-976895225-1840217349-2608"/>
  </w15:person>
  <w15:person w15:author="Пилениекс Денис Викторович">
    <w15:presenceInfo w15:providerId="AD" w15:userId="S-1-5-21-2803823264-976895225-1840217349-14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trackRevision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EB"/>
    <w:rsid w:val="00013440"/>
    <w:rsid w:val="000168D8"/>
    <w:rsid w:val="000436EB"/>
    <w:rsid w:val="00053A31"/>
    <w:rsid w:val="00053D83"/>
    <w:rsid w:val="00057865"/>
    <w:rsid w:val="000639B5"/>
    <w:rsid w:val="000661E3"/>
    <w:rsid w:val="00074D10"/>
    <w:rsid w:val="00080A65"/>
    <w:rsid w:val="00081964"/>
    <w:rsid w:val="00097500"/>
    <w:rsid w:val="000B1455"/>
    <w:rsid w:val="000B4C9B"/>
    <w:rsid w:val="000C36B8"/>
    <w:rsid w:val="000D12FC"/>
    <w:rsid w:val="000F26F3"/>
    <w:rsid w:val="0010008A"/>
    <w:rsid w:val="00100731"/>
    <w:rsid w:val="00123272"/>
    <w:rsid w:val="00130E01"/>
    <w:rsid w:val="00133E35"/>
    <w:rsid w:val="001365D6"/>
    <w:rsid w:val="00166385"/>
    <w:rsid w:val="00185F42"/>
    <w:rsid w:val="0018600D"/>
    <w:rsid w:val="00197A50"/>
    <w:rsid w:val="001D1CEB"/>
    <w:rsid w:val="001E262B"/>
    <w:rsid w:val="001E4A36"/>
    <w:rsid w:val="001F75E9"/>
    <w:rsid w:val="00205EE5"/>
    <w:rsid w:val="0021267A"/>
    <w:rsid w:val="00216029"/>
    <w:rsid w:val="002236F2"/>
    <w:rsid w:val="00243D99"/>
    <w:rsid w:val="00245438"/>
    <w:rsid w:val="00253140"/>
    <w:rsid w:val="002571AB"/>
    <w:rsid w:val="002701C1"/>
    <w:rsid w:val="00290CDC"/>
    <w:rsid w:val="00296275"/>
    <w:rsid w:val="002A06C6"/>
    <w:rsid w:val="002A291A"/>
    <w:rsid w:val="002A381E"/>
    <w:rsid w:val="002B20A3"/>
    <w:rsid w:val="002C3818"/>
    <w:rsid w:val="002E6EF3"/>
    <w:rsid w:val="003179BB"/>
    <w:rsid w:val="00325472"/>
    <w:rsid w:val="00336718"/>
    <w:rsid w:val="00353BC8"/>
    <w:rsid w:val="003548D5"/>
    <w:rsid w:val="003D18FF"/>
    <w:rsid w:val="003D35C7"/>
    <w:rsid w:val="003D7577"/>
    <w:rsid w:val="003F03DE"/>
    <w:rsid w:val="004015EE"/>
    <w:rsid w:val="004032C5"/>
    <w:rsid w:val="0040691E"/>
    <w:rsid w:val="00411EB2"/>
    <w:rsid w:val="00451B2F"/>
    <w:rsid w:val="004616D9"/>
    <w:rsid w:val="004718D2"/>
    <w:rsid w:val="00472D3F"/>
    <w:rsid w:val="00483508"/>
    <w:rsid w:val="00496E99"/>
    <w:rsid w:val="004C6D54"/>
    <w:rsid w:val="004D749E"/>
    <w:rsid w:val="004E282B"/>
    <w:rsid w:val="004F1ED4"/>
    <w:rsid w:val="004F5B7E"/>
    <w:rsid w:val="005025DD"/>
    <w:rsid w:val="00506C8E"/>
    <w:rsid w:val="00523916"/>
    <w:rsid w:val="005343C4"/>
    <w:rsid w:val="00550340"/>
    <w:rsid w:val="005536F9"/>
    <w:rsid w:val="00553B2C"/>
    <w:rsid w:val="00553B6C"/>
    <w:rsid w:val="00557F8C"/>
    <w:rsid w:val="00572BA9"/>
    <w:rsid w:val="00581307"/>
    <w:rsid w:val="00591DCC"/>
    <w:rsid w:val="005A51E3"/>
    <w:rsid w:val="005B1ED6"/>
    <w:rsid w:val="005C19DC"/>
    <w:rsid w:val="005E0B34"/>
    <w:rsid w:val="005E1BDC"/>
    <w:rsid w:val="00607116"/>
    <w:rsid w:val="00634403"/>
    <w:rsid w:val="00635BC8"/>
    <w:rsid w:val="00644BD7"/>
    <w:rsid w:val="00661638"/>
    <w:rsid w:val="00667E9D"/>
    <w:rsid w:val="00671255"/>
    <w:rsid w:val="006D765C"/>
    <w:rsid w:val="006E71BC"/>
    <w:rsid w:val="006E7C58"/>
    <w:rsid w:val="007047AA"/>
    <w:rsid w:val="00736AAF"/>
    <w:rsid w:val="007664A7"/>
    <w:rsid w:val="0077179A"/>
    <w:rsid w:val="007919F1"/>
    <w:rsid w:val="00795D3F"/>
    <w:rsid w:val="00795FE3"/>
    <w:rsid w:val="007A52D8"/>
    <w:rsid w:val="007D0B68"/>
    <w:rsid w:val="007E3079"/>
    <w:rsid w:val="007E67C4"/>
    <w:rsid w:val="007F48C4"/>
    <w:rsid w:val="00805777"/>
    <w:rsid w:val="008068C1"/>
    <w:rsid w:val="00807241"/>
    <w:rsid w:val="00814F91"/>
    <w:rsid w:val="00825F3F"/>
    <w:rsid w:val="0083348D"/>
    <w:rsid w:val="00841263"/>
    <w:rsid w:val="00862715"/>
    <w:rsid w:val="008677A5"/>
    <w:rsid w:val="00877AA9"/>
    <w:rsid w:val="008838E4"/>
    <w:rsid w:val="0089640F"/>
    <w:rsid w:val="008A6484"/>
    <w:rsid w:val="008B306C"/>
    <w:rsid w:val="008B68BD"/>
    <w:rsid w:val="008F1BB2"/>
    <w:rsid w:val="009170BB"/>
    <w:rsid w:val="0092437D"/>
    <w:rsid w:val="00942C6D"/>
    <w:rsid w:val="00950E45"/>
    <w:rsid w:val="009515CE"/>
    <w:rsid w:val="00965CF6"/>
    <w:rsid w:val="00966BB2"/>
    <w:rsid w:val="009827A2"/>
    <w:rsid w:val="009A2E7C"/>
    <w:rsid w:val="009C677B"/>
    <w:rsid w:val="009D6CA4"/>
    <w:rsid w:val="009E025E"/>
    <w:rsid w:val="009E7185"/>
    <w:rsid w:val="009F3AA4"/>
    <w:rsid w:val="00A13C7D"/>
    <w:rsid w:val="00A170E6"/>
    <w:rsid w:val="00A24CA1"/>
    <w:rsid w:val="00A3091C"/>
    <w:rsid w:val="00A357ED"/>
    <w:rsid w:val="00A54C91"/>
    <w:rsid w:val="00A63099"/>
    <w:rsid w:val="00A70FE0"/>
    <w:rsid w:val="00A72C8A"/>
    <w:rsid w:val="00A75CA2"/>
    <w:rsid w:val="00A920EC"/>
    <w:rsid w:val="00A94396"/>
    <w:rsid w:val="00A96AF4"/>
    <w:rsid w:val="00AA16B6"/>
    <w:rsid w:val="00AA2B7A"/>
    <w:rsid w:val="00AC1178"/>
    <w:rsid w:val="00AC29AD"/>
    <w:rsid w:val="00AC29E1"/>
    <w:rsid w:val="00AC7CAC"/>
    <w:rsid w:val="00AD5722"/>
    <w:rsid w:val="00AD7234"/>
    <w:rsid w:val="00B51ACA"/>
    <w:rsid w:val="00B8153F"/>
    <w:rsid w:val="00B839FD"/>
    <w:rsid w:val="00BB0E48"/>
    <w:rsid w:val="00BC11FC"/>
    <w:rsid w:val="00BC1905"/>
    <w:rsid w:val="00BC2ABE"/>
    <w:rsid w:val="00BC4317"/>
    <w:rsid w:val="00BC4764"/>
    <w:rsid w:val="00BC4FFB"/>
    <w:rsid w:val="00BD728D"/>
    <w:rsid w:val="00BE03B9"/>
    <w:rsid w:val="00C04CB0"/>
    <w:rsid w:val="00C04D3A"/>
    <w:rsid w:val="00C42303"/>
    <w:rsid w:val="00C45705"/>
    <w:rsid w:val="00C46632"/>
    <w:rsid w:val="00C46AAF"/>
    <w:rsid w:val="00C71669"/>
    <w:rsid w:val="00C736EF"/>
    <w:rsid w:val="00C763CC"/>
    <w:rsid w:val="00C76639"/>
    <w:rsid w:val="00C861ED"/>
    <w:rsid w:val="00CA1B46"/>
    <w:rsid w:val="00CB17B3"/>
    <w:rsid w:val="00CB7818"/>
    <w:rsid w:val="00CC2079"/>
    <w:rsid w:val="00CD1AD3"/>
    <w:rsid w:val="00CD23B1"/>
    <w:rsid w:val="00CF2581"/>
    <w:rsid w:val="00CF27FD"/>
    <w:rsid w:val="00CF5872"/>
    <w:rsid w:val="00D26AB7"/>
    <w:rsid w:val="00D37417"/>
    <w:rsid w:val="00D46328"/>
    <w:rsid w:val="00D515F6"/>
    <w:rsid w:val="00D51CC3"/>
    <w:rsid w:val="00D52188"/>
    <w:rsid w:val="00D53C47"/>
    <w:rsid w:val="00D543AA"/>
    <w:rsid w:val="00DB2536"/>
    <w:rsid w:val="00DB2831"/>
    <w:rsid w:val="00DC0693"/>
    <w:rsid w:val="00DC233A"/>
    <w:rsid w:val="00DC3486"/>
    <w:rsid w:val="00DD3179"/>
    <w:rsid w:val="00DE24D0"/>
    <w:rsid w:val="00DF04E1"/>
    <w:rsid w:val="00E024CD"/>
    <w:rsid w:val="00E139CD"/>
    <w:rsid w:val="00E22EF0"/>
    <w:rsid w:val="00E35C87"/>
    <w:rsid w:val="00E444E3"/>
    <w:rsid w:val="00E546E4"/>
    <w:rsid w:val="00E64763"/>
    <w:rsid w:val="00E67142"/>
    <w:rsid w:val="00E84CB9"/>
    <w:rsid w:val="00E90652"/>
    <w:rsid w:val="00E9259E"/>
    <w:rsid w:val="00EA599C"/>
    <w:rsid w:val="00EB712F"/>
    <w:rsid w:val="00EC1ACC"/>
    <w:rsid w:val="00EC36CC"/>
    <w:rsid w:val="00EC38EE"/>
    <w:rsid w:val="00ED3A01"/>
    <w:rsid w:val="00ED5E02"/>
    <w:rsid w:val="00EE21D8"/>
    <w:rsid w:val="00EE44EA"/>
    <w:rsid w:val="00F037FA"/>
    <w:rsid w:val="00F142CA"/>
    <w:rsid w:val="00F26A5D"/>
    <w:rsid w:val="00F2785D"/>
    <w:rsid w:val="00F30DF0"/>
    <w:rsid w:val="00F339DE"/>
    <w:rsid w:val="00F41999"/>
    <w:rsid w:val="00F57CD9"/>
    <w:rsid w:val="00F63A2E"/>
    <w:rsid w:val="00F84204"/>
    <w:rsid w:val="00F920E2"/>
    <w:rsid w:val="00F938A1"/>
    <w:rsid w:val="00FA12F4"/>
    <w:rsid w:val="00FA2658"/>
    <w:rsid w:val="00FB39D3"/>
    <w:rsid w:val="00FB43D2"/>
    <w:rsid w:val="00FB70A7"/>
    <w:rsid w:val="00FC0258"/>
    <w:rsid w:val="00FD1AE5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4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EB"/>
    <w:pPr>
      <w:spacing w:line="48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1D1CEB"/>
    <w:rPr>
      <w:rFonts w:cs="Times New Roman"/>
      <w:sz w:val="16"/>
      <w:szCs w:val="16"/>
    </w:rPr>
  </w:style>
  <w:style w:type="paragraph" w:styleId="a4">
    <w:name w:val="annotation text"/>
    <w:basedOn w:val="a"/>
    <w:link w:val="a5"/>
    <w:semiHidden/>
    <w:rsid w:val="001D1CEB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semiHidden/>
    <w:rsid w:val="001D1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1CEB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1D1C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32547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3254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54C91"/>
    <w:pPr>
      <w:spacing w:line="240" w:lineRule="auto"/>
      <w:ind w:left="720" w:firstLine="0"/>
      <w:contextualSpacing/>
      <w:jc w:val="left"/>
    </w:pPr>
    <w:rPr>
      <w:color w:val="000000"/>
    </w:rPr>
  </w:style>
  <w:style w:type="paragraph" w:customStyle="1" w:styleId="1">
    <w:name w:val="Абзац списка1"/>
    <w:basedOn w:val="a"/>
    <w:rsid w:val="00CF587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Calibri"/>
      <w:noProof/>
    </w:rPr>
  </w:style>
  <w:style w:type="paragraph" w:styleId="ab">
    <w:name w:val="header"/>
    <w:basedOn w:val="a"/>
    <w:link w:val="ac"/>
    <w:uiPriority w:val="99"/>
    <w:unhideWhenUsed/>
    <w:rsid w:val="005E1B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E1BDC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E1B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1BDC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EB"/>
    <w:pPr>
      <w:spacing w:line="48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1D1CEB"/>
    <w:rPr>
      <w:rFonts w:cs="Times New Roman"/>
      <w:sz w:val="16"/>
      <w:szCs w:val="16"/>
    </w:rPr>
  </w:style>
  <w:style w:type="paragraph" w:styleId="a4">
    <w:name w:val="annotation text"/>
    <w:basedOn w:val="a"/>
    <w:link w:val="a5"/>
    <w:semiHidden/>
    <w:rsid w:val="001D1CEB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semiHidden/>
    <w:rsid w:val="001D1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1CEB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1D1C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32547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3254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54C91"/>
    <w:pPr>
      <w:spacing w:line="240" w:lineRule="auto"/>
      <w:ind w:left="720" w:firstLine="0"/>
      <w:contextualSpacing/>
      <w:jc w:val="left"/>
    </w:pPr>
    <w:rPr>
      <w:color w:val="000000"/>
    </w:rPr>
  </w:style>
  <w:style w:type="paragraph" w:customStyle="1" w:styleId="1">
    <w:name w:val="Абзац списка1"/>
    <w:basedOn w:val="a"/>
    <w:rsid w:val="00CF587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Calibri"/>
      <w:noProof/>
    </w:rPr>
  </w:style>
  <w:style w:type="paragraph" w:styleId="ab">
    <w:name w:val="header"/>
    <w:basedOn w:val="a"/>
    <w:link w:val="ac"/>
    <w:uiPriority w:val="99"/>
    <w:unhideWhenUsed/>
    <w:rsid w:val="005E1B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E1BDC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E1B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1BDC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08B7CA19D5BB5DC066AE07569352A710D63F1A947A0BD1301D3E63900931F2D271E3626957E7HFV7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3183-3A41-4B09-A084-E449C99C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20444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</dc:creator>
  <cp:lastModifiedBy>Мальцан Злата Станиславовна</cp:lastModifiedBy>
  <cp:revision>3</cp:revision>
  <cp:lastPrinted>2019-09-12T14:10:00Z</cp:lastPrinted>
  <dcterms:created xsi:type="dcterms:W3CDTF">2019-09-13T08:47:00Z</dcterms:created>
  <dcterms:modified xsi:type="dcterms:W3CDTF">2019-09-13T08:47:00Z</dcterms:modified>
</cp:coreProperties>
</file>